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1103" w14:textId="77777777" w:rsidR="001647D4" w:rsidRPr="00FE1545" w:rsidRDefault="001647D4" w:rsidP="00B035CB">
      <w:pPr>
        <w:jc w:val="center"/>
        <w:rPr>
          <w:rFonts w:cstheme="minorHAnsi"/>
          <w:b/>
        </w:rPr>
      </w:pPr>
    </w:p>
    <w:p w14:paraId="695750DE" w14:textId="77777777" w:rsidR="00906344" w:rsidRPr="00FE1545" w:rsidRDefault="00B035CB" w:rsidP="00B035CB">
      <w:pPr>
        <w:jc w:val="center"/>
        <w:rPr>
          <w:rFonts w:cstheme="minorHAnsi"/>
          <w:b/>
        </w:rPr>
      </w:pPr>
      <w:r w:rsidRPr="00FE1545">
        <w:rPr>
          <w:rFonts w:cstheme="minorHAnsi"/>
          <w:b/>
        </w:rPr>
        <w:t>COMMUNE DE MONTONVILLERS – 80260</w:t>
      </w:r>
    </w:p>
    <w:p w14:paraId="55C63801" w14:textId="77777777" w:rsidR="00B035CB" w:rsidRPr="00FE1545" w:rsidRDefault="00B035CB" w:rsidP="00B035CB">
      <w:pPr>
        <w:jc w:val="center"/>
        <w:rPr>
          <w:rFonts w:cstheme="minorHAnsi"/>
        </w:rPr>
      </w:pPr>
      <w:r w:rsidRPr="00FE1545">
        <w:rPr>
          <w:rFonts w:cstheme="minorHAnsi"/>
        </w:rPr>
        <w:t xml:space="preserve">Région de Picardie – Département de la Somme – Arrondissement d’Amiens – Canton de </w:t>
      </w:r>
      <w:r w:rsidR="00D83084" w:rsidRPr="00FE1545">
        <w:rPr>
          <w:rFonts w:cstheme="minorHAnsi"/>
          <w:caps/>
        </w:rPr>
        <w:t>Amiens 2</w:t>
      </w:r>
    </w:p>
    <w:p w14:paraId="305F69A9" w14:textId="3021CFAA" w:rsidR="00B035CB" w:rsidRPr="00FE1545" w:rsidRDefault="0002028E" w:rsidP="00B035CB">
      <w:pPr>
        <w:jc w:val="center"/>
        <w:rPr>
          <w:rFonts w:cstheme="minorHAnsi"/>
          <w:b/>
        </w:rPr>
      </w:pPr>
      <w:r w:rsidRPr="00FE1545">
        <w:rPr>
          <w:rFonts w:cstheme="minorHAnsi"/>
          <w:b/>
        </w:rPr>
        <w:t xml:space="preserve">Conseil Municipal du </w:t>
      </w:r>
      <w:r w:rsidR="001B28EC">
        <w:rPr>
          <w:rFonts w:cstheme="minorHAnsi"/>
          <w:b/>
        </w:rPr>
        <w:t>20 Décembre 2023</w:t>
      </w:r>
    </w:p>
    <w:p w14:paraId="5765566E" w14:textId="77777777" w:rsidR="00B035CB" w:rsidRPr="00FE1545" w:rsidRDefault="00B035CB" w:rsidP="00B035CB">
      <w:pPr>
        <w:jc w:val="center"/>
        <w:rPr>
          <w:rFonts w:cstheme="minorHAnsi"/>
          <w:b/>
        </w:rPr>
      </w:pPr>
    </w:p>
    <w:p w14:paraId="65B19239" w14:textId="14C67AEF" w:rsidR="00B035CB" w:rsidRPr="00FE1545" w:rsidRDefault="00B035CB" w:rsidP="00B035CB">
      <w:pPr>
        <w:jc w:val="both"/>
        <w:rPr>
          <w:rFonts w:cstheme="minorHAnsi"/>
          <w:b/>
        </w:rPr>
      </w:pPr>
      <w:r w:rsidRPr="00FE1545">
        <w:rPr>
          <w:rFonts w:cstheme="minorHAnsi"/>
          <w:b/>
        </w:rPr>
        <w:t xml:space="preserve">L’an deux mil </w:t>
      </w:r>
      <w:r w:rsidR="00426A40" w:rsidRPr="00FE1545">
        <w:rPr>
          <w:rFonts w:cstheme="minorHAnsi"/>
          <w:b/>
        </w:rPr>
        <w:t>vingt-trois</w:t>
      </w:r>
      <w:r w:rsidR="00CC3D04" w:rsidRPr="00FE1545">
        <w:rPr>
          <w:rFonts w:cstheme="minorHAnsi"/>
          <w:b/>
        </w:rPr>
        <w:t>,</w:t>
      </w:r>
      <w:r w:rsidR="0002028E" w:rsidRPr="00FE1545">
        <w:rPr>
          <w:rFonts w:cstheme="minorHAnsi"/>
          <w:b/>
        </w:rPr>
        <w:t xml:space="preserve"> </w:t>
      </w:r>
      <w:r w:rsidR="004E11E8" w:rsidRPr="00FE1545">
        <w:rPr>
          <w:rFonts w:cstheme="minorHAnsi"/>
          <w:b/>
        </w:rPr>
        <w:t>le</w:t>
      </w:r>
      <w:r w:rsidR="00BC05A6" w:rsidRPr="00FE1545">
        <w:rPr>
          <w:rFonts w:cstheme="minorHAnsi"/>
          <w:b/>
        </w:rPr>
        <w:t xml:space="preserve"> </w:t>
      </w:r>
      <w:r w:rsidR="001B28EC">
        <w:rPr>
          <w:rFonts w:cstheme="minorHAnsi"/>
          <w:b/>
        </w:rPr>
        <w:t>20 décembre</w:t>
      </w:r>
      <w:r w:rsidR="00B42692">
        <w:rPr>
          <w:rFonts w:cstheme="minorHAnsi"/>
          <w:b/>
        </w:rPr>
        <w:t xml:space="preserve"> 2023</w:t>
      </w:r>
      <w:r w:rsidR="003E6E30">
        <w:rPr>
          <w:rFonts w:cstheme="minorHAnsi"/>
          <w:b/>
        </w:rPr>
        <w:t xml:space="preserve"> à 1</w:t>
      </w:r>
      <w:r w:rsidR="001B28EC">
        <w:rPr>
          <w:rFonts w:cstheme="minorHAnsi"/>
          <w:b/>
        </w:rPr>
        <w:t>9h00</w:t>
      </w:r>
    </w:p>
    <w:p w14:paraId="684393DC" w14:textId="12D08854" w:rsidR="00B035CB" w:rsidRPr="00FE1545" w:rsidRDefault="00B035CB" w:rsidP="00B035CB">
      <w:pPr>
        <w:jc w:val="both"/>
        <w:rPr>
          <w:rFonts w:cstheme="minorHAnsi"/>
        </w:rPr>
      </w:pPr>
      <w:r w:rsidRPr="00FE1545">
        <w:rPr>
          <w:rFonts w:cstheme="minorHAnsi"/>
        </w:rPr>
        <w:t xml:space="preserve">Le Conseil Municipal, légalement convoqué, s’est réuni à la Mairie en séance publique ordinaire sous la présidence de Monsieur Laurent CRAMPON, Maire, en suite de </w:t>
      </w:r>
      <w:r w:rsidRPr="00FE1545">
        <w:rPr>
          <w:rFonts w:cstheme="minorHAnsi"/>
          <w:b/>
        </w:rPr>
        <w:t xml:space="preserve">convocation en date du </w:t>
      </w:r>
      <w:r w:rsidR="001B28EC">
        <w:rPr>
          <w:rFonts w:cstheme="minorHAnsi"/>
          <w:b/>
        </w:rPr>
        <w:t>16 décembre</w:t>
      </w:r>
      <w:r w:rsidR="00426A40" w:rsidRPr="00FE1545">
        <w:rPr>
          <w:rFonts w:cstheme="minorHAnsi"/>
          <w:b/>
        </w:rPr>
        <w:t xml:space="preserve"> 2023</w:t>
      </w:r>
      <w:r w:rsidR="00731ED6" w:rsidRPr="00FE1545">
        <w:rPr>
          <w:rFonts w:cstheme="minorHAnsi"/>
          <w:b/>
        </w:rPr>
        <w:t xml:space="preserve">, </w:t>
      </w:r>
      <w:r w:rsidR="00731ED6" w:rsidRPr="00FE1545">
        <w:rPr>
          <w:rFonts w:cstheme="minorHAnsi"/>
        </w:rPr>
        <w:t>un</w:t>
      </w:r>
      <w:r w:rsidRPr="00FE1545">
        <w:rPr>
          <w:rFonts w:cstheme="minorHAnsi"/>
        </w:rPr>
        <w:t xml:space="preserve"> exemplaire a été porté au tableau d’affichage le jour même.</w:t>
      </w:r>
    </w:p>
    <w:p w14:paraId="038C4222" w14:textId="10D564F2" w:rsidR="00B035CB" w:rsidRPr="00FE1545" w:rsidRDefault="007A39F0" w:rsidP="00B035CB">
      <w:pPr>
        <w:jc w:val="both"/>
        <w:rPr>
          <w:rFonts w:cstheme="minorHAnsi"/>
          <w:b/>
        </w:rPr>
      </w:pPr>
      <w:r w:rsidRPr="00FE1545">
        <w:rPr>
          <w:rFonts w:cstheme="minorHAnsi"/>
          <w:b/>
        </w:rPr>
        <w:t xml:space="preserve">Etaient présents, </w:t>
      </w:r>
      <w:r w:rsidR="00BE25D8" w:rsidRPr="00FE1545">
        <w:rPr>
          <w:rFonts w:cstheme="minorHAnsi"/>
          <w:b/>
        </w:rPr>
        <w:t>6</w:t>
      </w:r>
      <w:r w:rsidR="00B035CB" w:rsidRPr="00FE1545">
        <w:rPr>
          <w:rFonts w:cstheme="minorHAnsi"/>
          <w:b/>
        </w:rPr>
        <w:t xml:space="preserve"> conseillers sur 7</w:t>
      </w:r>
    </w:p>
    <w:p w14:paraId="36D1B259" w14:textId="77777777" w:rsidR="0002028E" w:rsidRPr="00FE1545" w:rsidRDefault="00B035CB" w:rsidP="0002028E">
      <w:pPr>
        <w:spacing w:after="0"/>
        <w:jc w:val="both"/>
        <w:rPr>
          <w:rFonts w:cstheme="minorHAnsi"/>
          <w:b/>
        </w:rPr>
      </w:pPr>
      <w:r w:rsidRPr="00FE1545">
        <w:rPr>
          <w:rFonts w:cstheme="minorHAnsi"/>
          <w:b/>
        </w:rPr>
        <w:t>Messieurs Laurent CRAMPON, Dominique ROHART</w:t>
      </w:r>
      <w:r w:rsidR="00581F3C" w:rsidRPr="00FE1545">
        <w:rPr>
          <w:rFonts w:cstheme="minorHAnsi"/>
          <w:b/>
        </w:rPr>
        <w:t>, Nicolas de WITASSE THEZY</w:t>
      </w:r>
    </w:p>
    <w:p w14:paraId="25B3C950" w14:textId="26A5FA4B" w:rsidR="0002028E" w:rsidRPr="00FE1545" w:rsidRDefault="00A0417A" w:rsidP="0002028E">
      <w:pPr>
        <w:spacing w:after="0"/>
        <w:jc w:val="both"/>
        <w:rPr>
          <w:rFonts w:cstheme="minorHAnsi"/>
          <w:b/>
        </w:rPr>
      </w:pPr>
      <w:r w:rsidRPr="00FE1545">
        <w:rPr>
          <w:rFonts w:cstheme="minorHAnsi"/>
          <w:b/>
        </w:rPr>
        <w:t>Mesdames</w:t>
      </w:r>
      <w:r w:rsidR="0002028E" w:rsidRPr="00FE1545">
        <w:rPr>
          <w:rFonts w:cstheme="minorHAnsi"/>
          <w:b/>
        </w:rPr>
        <w:t xml:space="preserve"> Jacqueline PURSON, </w:t>
      </w:r>
      <w:r w:rsidR="00581F3C" w:rsidRPr="00FE1545">
        <w:rPr>
          <w:rFonts w:cstheme="minorHAnsi"/>
          <w:b/>
        </w:rPr>
        <w:t>Aline FALAMPIN</w:t>
      </w:r>
      <w:r w:rsidR="00426A40" w:rsidRPr="00FE1545">
        <w:rPr>
          <w:rFonts w:cstheme="minorHAnsi"/>
          <w:b/>
        </w:rPr>
        <w:t>, Florence de VAINS</w:t>
      </w:r>
    </w:p>
    <w:p w14:paraId="7D3ED8C0" w14:textId="77777777" w:rsidR="00B035CB" w:rsidRPr="00FE1545" w:rsidRDefault="00B035CB" w:rsidP="00B035CB">
      <w:pPr>
        <w:jc w:val="both"/>
        <w:rPr>
          <w:rFonts w:cstheme="minorHAnsi"/>
        </w:rPr>
      </w:pPr>
      <w:r w:rsidRPr="00FE1545">
        <w:rPr>
          <w:rFonts w:cstheme="minorHAnsi"/>
        </w:rPr>
        <w:t>Formant la majorité des membres en exercice</w:t>
      </w:r>
    </w:p>
    <w:p w14:paraId="6F0E4405" w14:textId="2694CFA5" w:rsidR="00731ED6" w:rsidRPr="00FE1545" w:rsidRDefault="00CA2502" w:rsidP="00731ED6">
      <w:pPr>
        <w:spacing w:after="0"/>
        <w:jc w:val="both"/>
        <w:rPr>
          <w:rFonts w:cstheme="minorHAnsi"/>
          <w:b/>
        </w:rPr>
      </w:pPr>
      <w:r w:rsidRPr="00FE1545">
        <w:rPr>
          <w:rFonts w:cstheme="minorHAnsi"/>
          <w:b/>
        </w:rPr>
        <w:t>Était</w:t>
      </w:r>
      <w:r w:rsidR="0002028E" w:rsidRPr="00FE1545">
        <w:rPr>
          <w:rFonts w:cstheme="minorHAnsi"/>
          <w:b/>
        </w:rPr>
        <w:t xml:space="preserve"> absent</w:t>
      </w:r>
      <w:r w:rsidR="00B035CB" w:rsidRPr="00FE1545">
        <w:rPr>
          <w:rFonts w:cstheme="minorHAnsi"/>
          <w:b/>
        </w:rPr>
        <w:t xml:space="preserve"> : </w:t>
      </w:r>
      <w:r w:rsidR="001670D6" w:rsidRPr="00FE1545">
        <w:rPr>
          <w:rFonts w:cstheme="minorHAnsi"/>
          <w:b/>
        </w:rPr>
        <w:t>Cécile CHOQUET</w:t>
      </w:r>
      <w:r w:rsidR="0071438A">
        <w:rPr>
          <w:rFonts w:cstheme="minorHAnsi"/>
          <w:b/>
        </w:rPr>
        <w:t>, Florence de VAINS</w:t>
      </w:r>
    </w:p>
    <w:p w14:paraId="115460D7" w14:textId="77777777" w:rsidR="00B035CB" w:rsidRPr="00FE1545" w:rsidRDefault="00B035CB" w:rsidP="00B035CB">
      <w:pPr>
        <w:jc w:val="both"/>
        <w:rPr>
          <w:rFonts w:cstheme="minorHAnsi"/>
          <w:b/>
        </w:rPr>
      </w:pPr>
      <w:r w:rsidRPr="00FE1545">
        <w:rPr>
          <w:rFonts w:cstheme="minorHAnsi"/>
          <w:b/>
        </w:rPr>
        <w:t>A été élu secrétaire de séance : Dominique ROHART.</w:t>
      </w:r>
    </w:p>
    <w:p w14:paraId="6D13D6AB" w14:textId="77777777" w:rsidR="001D7A64" w:rsidRDefault="00BE5C30" w:rsidP="00B035CB">
      <w:pPr>
        <w:jc w:val="both"/>
        <w:rPr>
          <w:rFonts w:cstheme="minorHAnsi"/>
          <w:b/>
        </w:rPr>
      </w:pPr>
      <w:r w:rsidRPr="00FE1545">
        <w:rPr>
          <w:rFonts w:cstheme="minorHAnsi"/>
          <w:b/>
        </w:rPr>
        <w:t xml:space="preserve">La séance est ouverte, </w:t>
      </w:r>
      <w:r w:rsidR="001D7A64" w:rsidRPr="00FE1545">
        <w:rPr>
          <w:rFonts w:cstheme="minorHAnsi"/>
          <w:b/>
        </w:rPr>
        <w:t>Monsieur le Président expose les problèmes suivants :</w:t>
      </w:r>
    </w:p>
    <w:p w14:paraId="19E77790" w14:textId="77777777" w:rsidR="00F43464" w:rsidRPr="00383477" w:rsidRDefault="00F43464" w:rsidP="00B035CB">
      <w:pPr>
        <w:jc w:val="both"/>
        <w:rPr>
          <w:rFonts w:cstheme="minorHAnsi"/>
          <w:b/>
        </w:rPr>
      </w:pPr>
    </w:p>
    <w:p w14:paraId="2F9C54EA" w14:textId="5E72F308" w:rsidR="001B28EC" w:rsidRPr="009D47C0" w:rsidRDefault="00731ED6" w:rsidP="009D47C0">
      <w:pPr>
        <w:pBdr>
          <w:top w:val="single" w:sz="2" w:space="1" w:color="auto" w:shadow="1"/>
          <w:left w:val="single" w:sz="2" w:space="4" w:color="auto" w:shadow="1"/>
          <w:bottom w:val="single" w:sz="2" w:space="0" w:color="auto" w:shadow="1"/>
          <w:right w:val="single" w:sz="2" w:space="4" w:color="auto" w:shadow="1"/>
        </w:pBdr>
        <w:jc w:val="center"/>
        <w:rPr>
          <w:rFonts w:cstheme="minorHAnsi"/>
          <w:b/>
        </w:rPr>
      </w:pPr>
      <w:r w:rsidRPr="00383477">
        <w:rPr>
          <w:rFonts w:cstheme="minorHAnsi"/>
          <w:b/>
        </w:rPr>
        <w:t xml:space="preserve">1 – </w:t>
      </w:r>
      <w:r w:rsidR="001B28EC">
        <w:rPr>
          <w:rFonts w:cstheme="minorHAnsi"/>
          <w:b/>
        </w:rPr>
        <w:t>Aménagement de la mare</w:t>
      </w:r>
    </w:p>
    <w:p w14:paraId="35DB7A2F" w14:textId="6BE22A05" w:rsidR="009D47C0" w:rsidRDefault="009D47C0" w:rsidP="004961AB">
      <w:pPr>
        <w:jc w:val="both"/>
        <w:rPr>
          <w:rFonts w:ascii="Calibri" w:hAnsi="Calibri"/>
        </w:rPr>
      </w:pPr>
      <w:r>
        <w:rPr>
          <w:rFonts w:ascii="Calibri" w:hAnsi="Calibri"/>
        </w:rPr>
        <w:t>Les renseignements nécessaires n’ayant pas été reçus, le sujet est reporté au prochain Conseil Municipal.</w:t>
      </w:r>
    </w:p>
    <w:p w14:paraId="259A7A8A" w14:textId="5D40EDCE" w:rsidR="00B42692" w:rsidRPr="00383477" w:rsidRDefault="00B42692" w:rsidP="00B42692">
      <w:pPr>
        <w:pBdr>
          <w:top w:val="single" w:sz="2" w:space="1" w:color="auto" w:shadow="1"/>
          <w:left w:val="single" w:sz="2" w:space="4" w:color="auto" w:shadow="1"/>
          <w:bottom w:val="single" w:sz="2" w:space="0" w:color="auto" w:shadow="1"/>
          <w:right w:val="single" w:sz="2" w:space="4" w:color="auto" w:shadow="1"/>
        </w:pBdr>
        <w:jc w:val="center"/>
        <w:rPr>
          <w:rFonts w:cstheme="minorHAnsi"/>
          <w:b/>
        </w:rPr>
      </w:pPr>
      <w:r>
        <w:rPr>
          <w:rFonts w:cstheme="minorHAnsi"/>
          <w:b/>
        </w:rPr>
        <w:t xml:space="preserve">2 – </w:t>
      </w:r>
      <w:r w:rsidR="001B28EC">
        <w:rPr>
          <w:rFonts w:cstheme="minorHAnsi"/>
          <w:b/>
        </w:rPr>
        <w:t xml:space="preserve">Cadeaux de Noël et de fin d’année </w:t>
      </w:r>
    </w:p>
    <w:p w14:paraId="2C17D5A3" w14:textId="77777777" w:rsidR="001B28EC" w:rsidRDefault="001B28EC" w:rsidP="001B28EC">
      <w:pPr>
        <w:spacing w:line="267" w:lineRule="exact"/>
        <w:jc w:val="both"/>
        <w:rPr>
          <w:rFonts w:cs="Calibri"/>
        </w:rPr>
      </w:pPr>
      <w:r>
        <w:rPr>
          <w:rFonts w:cs="Calibri"/>
        </w:rPr>
        <w:t>Monsieur le Maire propose que le conseil municipal accorde : </w:t>
      </w:r>
    </w:p>
    <w:p w14:paraId="296B922D" w14:textId="77777777" w:rsidR="001B28EC" w:rsidRDefault="001B28EC" w:rsidP="001B28EC">
      <w:pPr>
        <w:pStyle w:val="Paragraphedeliste"/>
        <w:numPr>
          <w:ilvl w:val="0"/>
          <w:numId w:val="16"/>
        </w:numPr>
        <w:autoSpaceDN w:val="0"/>
        <w:spacing w:line="268" w:lineRule="exact"/>
        <w:jc w:val="both"/>
        <w:rPr>
          <w:rFonts w:cs="Calibri"/>
        </w:rPr>
      </w:pPr>
      <w:r>
        <w:rPr>
          <w:rFonts w:cs="Calibri"/>
          <w:color w:val="000000"/>
        </w:rPr>
        <w:t xml:space="preserve">Pour les enfants de moins de 16 ans : 30 euros en bon d'achat </w:t>
      </w:r>
    </w:p>
    <w:p w14:paraId="1ED39886" w14:textId="77777777" w:rsidR="001B28EC" w:rsidRDefault="001B28EC" w:rsidP="001B28EC">
      <w:pPr>
        <w:pStyle w:val="Paragraphedeliste"/>
        <w:numPr>
          <w:ilvl w:val="0"/>
          <w:numId w:val="16"/>
        </w:numPr>
        <w:autoSpaceDN w:val="0"/>
        <w:spacing w:after="0" w:line="268" w:lineRule="exact"/>
        <w:jc w:val="both"/>
        <w:rPr>
          <w:rFonts w:cs="Calibri"/>
        </w:rPr>
      </w:pPr>
      <w:r>
        <w:rPr>
          <w:rFonts w:cs="Calibri"/>
          <w:color w:val="000000"/>
        </w:rPr>
        <w:t>Ainés : un cadeau d'une valeur de 35 euros pour les isolés et 50 euros pour les couples</w:t>
      </w:r>
    </w:p>
    <w:p w14:paraId="368F0DCB" w14:textId="77777777" w:rsidR="001B28EC" w:rsidRDefault="001B28EC" w:rsidP="001B28EC">
      <w:pPr>
        <w:pStyle w:val="Paragraphedeliste"/>
        <w:numPr>
          <w:ilvl w:val="0"/>
          <w:numId w:val="16"/>
        </w:numPr>
        <w:autoSpaceDN w:val="0"/>
        <w:spacing w:before="238" w:after="0" w:line="268" w:lineRule="exact"/>
        <w:jc w:val="both"/>
        <w:rPr>
          <w:rFonts w:cs="Calibri"/>
        </w:rPr>
      </w:pPr>
      <w:r>
        <w:rPr>
          <w:rFonts w:cs="Calibri"/>
          <w:color w:val="000000"/>
        </w:rPr>
        <w:t>Employé communal : un bon d'achat de 120 euros.</w:t>
      </w:r>
    </w:p>
    <w:p w14:paraId="2910F8AB" w14:textId="77777777" w:rsidR="001B28EC" w:rsidRDefault="001B28EC" w:rsidP="001B28EC">
      <w:pPr>
        <w:spacing w:before="241" w:line="268" w:lineRule="exact"/>
        <w:jc w:val="both"/>
        <w:rPr>
          <w:rFonts w:cs="Calibri"/>
        </w:rPr>
      </w:pPr>
      <w:r>
        <w:rPr>
          <w:rFonts w:cs="Calibri"/>
          <w:color w:val="000000"/>
        </w:rPr>
        <w:t>Le Conseil municipal après en avoir délibéré et par un vote de 6 voix "pour", 0 "contre" et 0 abstention accepte cette proposition.</w:t>
      </w:r>
    </w:p>
    <w:p w14:paraId="60CCE988" w14:textId="77777777" w:rsidR="004961AB" w:rsidRDefault="004961AB" w:rsidP="00416F0B">
      <w:pPr>
        <w:jc w:val="both"/>
        <w:rPr>
          <w:rFonts w:cstheme="minorHAnsi"/>
        </w:rPr>
      </w:pPr>
    </w:p>
    <w:p w14:paraId="7986FF25" w14:textId="4AF72BA5" w:rsidR="00110123" w:rsidRPr="00110123" w:rsidRDefault="00B42692" w:rsidP="00110123">
      <w:pPr>
        <w:pBdr>
          <w:top w:val="single" w:sz="2" w:space="1" w:color="auto" w:shadow="1"/>
          <w:left w:val="single" w:sz="2" w:space="4" w:color="auto" w:shadow="1"/>
          <w:bottom w:val="single" w:sz="2" w:space="0" w:color="auto" w:shadow="1"/>
          <w:right w:val="single" w:sz="2" w:space="4" w:color="auto" w:shadow="1"/>
        </w:pBdr>
        <w:jc w:val="center"/>
        <w:rPr>
          <w:rFonts w:cstheme="minorHAnsi"/>
          <w:b/>
        </w:rPr>
      </w:pPr>
      <w:r>
        <w:rPr>
          <w:rFonts w:cstheme="minorHAnsi"/>
          <w:b/>
        </w:rPr>
        <w:t xml:space="preserve">3 – </w:t>
      </w:r>
      <w:r w:rsidR="001B28EC">
        <w:rPr>
          <w:rFonts w:cstheme="minorHAnsi"/>
          <w:b/>
        </w:rPr>
        <w:t>Prime de pouvoir d’achat</w:t>
      </w:r>
    </w:p>
    <w:p w14:paraId="6637BB46" w14:textId="7061F87E" w:rsidR="001B28EC" w:rsidRDefault="009D47C0" w:rsidP="00416F0B">
      <w:pPr>
        <w:jc w:val="both"/>
        <w:rPr>
          <w:rFonts w:cstheme="minorHAnsi"/>
        </w:rPr>
      </w:pPr>
      <w:r>
        <w:rPr>
          <w:rFonts w:cstheme="minorHAnsi"/>
        </w:rPr>
        <w:t>M. le Maire rappelle au conseil :</w:t>
      </w:r>
    </w:p>
    <w:p w14:paraId="26EA7191" w14:textId="1A5E0BB5" w:rsidR="009D47C0" w:rsidRDefault="009D47C0" w:rsidP="00416F0B">
      <w:pPr>
        <w:jc w:val="both"/>
        <w:rPr>
          <w:rFonts w:cstheme="minorHAnsi"/>
        </w:rPr>
      </w:pPr>
      <w:r>
        <w:rPr>
          <w:rFonts w:cstheme="minorHAnsi"/>
        </w:rPr>
        <w:t>Lors de la conférence salariale de juin 2023, le ministre de la Transformation et de la fonction publique avait annoncé la consécration d’une prime de pouvoir d’achat exceptionnelle afin de soutenir la pouvoir d’achat des agents publics dans un contexte d’inflation élevée.</w:t>
      </w:r>
    </w:p>
    <w:p w14:paraId="383D3C5D" w14:textId="5BCF5E13" w:rsidR="009D47C0" w:rsidRDefault="009D47C0" w:rsidP="00416F0B">
      <w:pPr>
        <w:jc w:val="both"/>
        <w:rPr>
          <w:rFonts w:cstheme="minorHAnsi"/>
        </w:rPr>
      </w:pPr>
      <w:r>
        <w:rPr>
          <w:rFonts w:cstheme="minorHAnsi"/>
        </w:rPr>
        <w:t>Si cette prime était obligatoire pour les fonctions publiques d’Etat et hospitalières, le gouvernement avait d’emblée indiqué qu’elle ne serait</w:t>
      </w:r>
      <w:r w:rsidR="00785E77">
        <w:rPr>
          <w:rFonts w:cstheme="minorHAnsi"/>
        </w:rPr>
        <w:t xml:space="preserve"> en vertu du principe constitutionnel de libre administration des collectivités territoriales , que facultative dans la fonction territoriale.</w:t>
      </w:r>
    </w:p>
    <w:p w14:paraId="1BFC90F8" w14:textId="3638D20A" w:rsidR="00261C5E" w:rsidRDefault="00261C5E" w:rsidP="00416F0B">
      <w:pPr>
        <w:jc w:val="both"/>
        <w:rPr>
          <w:rFonts w:cstheme="minorHAnsi"/>
        </w:rPr>
      </w:pPr>
      <w:r>
        <w:rPr>
          <w:rFonts w:cstheme="minorHAnsi"/>
        </w:rPr>
        <w:lastRenderedPageBreak/>
        <w:t>Après celui applicable aux fonctions publiques d’Etat et hospitalières, le décret n° 2023*1006 du 31 octobre 2023 consacre la prime de pouvoir d’achat exceptionnelle dans la fonction publique territoriale.</w:t>
      </w:r>
    </w:p>
    <w:p w14:paraId="421B82AF" w14:textId="2593F392" w:rsidR="00261C5E" w:rsidRDefault="00261C5E" w:rsidP="00416F0B">
      <w:pPr>
        <w:jc w:val="both"/>
        <w:rPr>
          <w:rFonts w:cstheme="minorHAnsi"/>
        </w:rPr>
      </w:pPr>
      <w:r>
        <w:rPr>
          <w:rFonts w:cstheme="minorHAnsi"/>
        </w:rPr>
        <w:t>Il prévoit ainsi que les organes délibérants des collectivités territoriales et de leurs établissements publics peuvent instituer une prime de pouvoir d’achat exceptionnelle forfaitaire et précise les conditions et modalités de versement de cette prime dans la limite du plafond prévu pour chaque niveau de rémunération. Ainsi,  pour l’agent de la commune, le plafond est de 800€</w:t>
      </w:r>
    </w:p>
    <w:p w14:paraId="221F1E48" w14:textId="07F07E81" w:rsidR="00261C5E" w:rsidRDefault="006955B2" w:rsidP="00416F0B">
      <w:pPr>
        <w:jc w:val="both"/>
        <w:rPr>
          <w:rFonts w:cstheme="minorHAnsi"/>
        </w:rPr>
      </w:pPr>
      <w:r>
        <w:rPr>
          <w:rFonts w:cstheme="minorHAnsi"/>
        </w:rPr>
        <w:t>Le décret du 31 octobre 2023 précité prévoit également que, pour bénéficier de cette prime, les agents publics doivent réunir trois conditions cumulatives , c’est-à-dire :</w:t>
      </w:r>
    </w:p>
    <w:p w14:paraId="00334363" w14:textId="42665F1C" w:rsidR="006955B2" w:rsidRDefault="006955B2" w:rsidP="006955B2">
      <w:pPr>
        <w:pStyle w:val="Paragraphedeliste"/>
        <w:numPr>
          <w:ilvl w:val="0"/>
          <w:numId w:val="19"/>
        </w:numPr>
        <w:jc w:val="both"/>
        <w:rPr>
          <w:rFonts w:cstheme="minorHAnsi"/>
        </w:rPr>
      </w:pPr>
      <w:r>
        <w:rPr>
          <w:rFonts w:cstheme="minorHAnsi"/>
        </w:rPr>
        <w:t>Avoir été nommés ou recrutés par un employeur public à une date d’effet antérieure au 1</w:t>
      </w:r>
      <w:r>
        <w:rPr>
          <w:rFonts w:cstheme="minorHAnsi"/>
          <w:vertAlign w:val="subscript"/>
        </w:rPr>
        <w:t>er</w:t>
      </w:r>
      <w:r>
        <w:rPr>
          <w:rFonts w:cstheme="minorHAnsi"/>
        </w:rPr>
        <w:t xml:space="preserve"> janvier 2023</w:t>
      </w:r>
    </w:p>
    <w:p w14:paraId="1147C3B8" w14:textId="223F1774" w:rsidR="006955B2" w:rsidRDefault="006955B2" w:rsidP="006955B2">
      <w:pPr>
        <w:pStyle w:val="Paragraphedeliste"/>
        <w:numPr>
          <w:ilvl w:val="0"/>
          <w:numId w:val="19"/>
        </w:numPr>
        <w:jc w:val="both"/>
        <w:rPr>
          <w:rFonts w:cstheme="minorHAnsi"/>
        </w:rPr>
      </w:pPr>
      <w:r>
        <w:rPr>
          <w:rFonts w:cstheme="minorHAnsi"/>
        </w:rPr>
        <w:t>Être employés et rémunérés par un employeur public au 30 juin 2023</w:t>
      </w:r>
    </w:p>
    <w:p w14:paraId="0DE4E15D" w14:textId="03F0B8AD" w:rsidR="006955B2" w:rsidRDefault="006955B2" w:rsidP="006955B2">
      <w:pPr>
        <w:pStyle w:val="Paragraphedeliste"/>
        <w:numPr>
          <w:ilvl w:val="0"/>
          <w:numId w:val="19"/>
        </w:numPr>
        <w:jc w:val="both"/>
        <w:rPr>
          <w:rFonts w:cstheme="minorHAnsi"/>
        </w:rPr>
      </w:pPr>
      <w:r>
        <w:rPr>
          <w:rFonts w:cstheme="minorHAnsi"/>
        </w:rPr>
        <w:t>Avoir perçu une rémunération brute inférieure ou égale à 39 000 euros au titre de la période courant du 1</w:t>
      </w:r>
      <w:r>
        <w:rPr>
          <w:rFonts w:cstheme="minorHAnsi"/>
          <w:vertAlign w:val="subscript"/>
        </w:rPr>
        <w:t>er</w:t>
      </w:r>
      <w:r>
        <w:rPr>
          <w:rFonts w:cstheme="minorHAnsi"/>
        </w:rPr>
        <w:t xml:space="preserve"> 2022 au 30 juin 2023.</w:t>
      </w:r>
    </w:p>
    <w:p w14:paraId="5C0D88DB" w14:textId="4078AE73" w:rsidR="00C64639" w:rsidRDefault="006955B2" w:rsidP="00C64639">
      <w:pPr>
        <w:spacing w:after="0" w:line="240" w:lineRule="auto"/>
        <w:jc w:val="both"/>
        <w:rPr>
          <w:rFonts w:cstheme="minorHAnsi"/>
        </w:rPr>
      </w:pPr>
      <w:r>
        <w:rPr>
          <w:rFonts w:cstheme="minorHAnsi"/>
        </w:rPr>
        <w:t xml:space="preserve">Le décret indique enfin que le montant individuel de la prime est déterminé en fonction de la quotité de temps de </w:t>
      </w:r>
      <w:r w:rsidR="00C64639">
        <w:rPr>
          <w:rFonts w:cstheme="minorHAnsi"/>
        </w:rPr>
        <w:t>travail et de la durée de l’emploi de l’agent public sur ladite période du 1</w:t>
      </w:r>
      <w:r w:rsidR="00C64639">
        <w:rPr>
          <w:rFonts w:cstheme="minorHAnsi"/>
          <w:vertAlign w:val="subscript"/>
        </w:rPr>
        <w:t>er</w:t>
      </w:r>
      <w:r w:rsidR="00C64639">
        <w:rPr>
          <w:rFonts w:cstheme="minorHAnsi"/>
        </w:rPr>
        <w:t xml:space="preserve"> juillet 2022 au 30 juin 2023 :</w:t>
      </w:r>
    </w:p>
    <w:p w14:paraId="74C5C54F" w14:textId="30BC263C" w:rsidR="00C64639" w:rsidRDefault="00C64639" w:rsidP="00C64639">
      <w:pPr>
        <w:spacing w:after="0" w:line="240" w:lineRule="auto"/>
        <w:jc w:val="both"/>
        <w:rPr>
          <w:rFonts w:cstheme="minorHAnsi"/>
        </w:rPr>
      </w:pPr>
      <w:r>
        <w:rPr>
          <w:rFonts w:cstheme="minorHAnsi"/>
        </w:rPr>
        <w:t xml:space="preserve">Ainsi, les collectivités territoriales et les établissements publics peuvent décider de consacrer par délibération le versement de cette prime de pouvoir </w:t>
      </w:r>
      <w:r w:rsidR="00110123">
        <w:rPr>
          <w:rFonts w:cstheme="minorHAnsi"/>
        </w:rPr>
        <w:t>d’achat exceptionnelle dans les conditions prévues par le décret précité.</w:t>
      </w:r>
    </w:p>
    <w:p w14:paraId="33732AA9" w14:textId="4999DFF3" w:rsidR="00110123" w:rsidRDefault="00110123" w:rsidP="00C64639">
      <w:pPr>
        <w:spacing w:after="0" w:line="240" w:lineRule="auto"/>
        <w:jc w:val="both"/>
        <w:rPr>
          <w:rFonts w:cstheme="minorHAnsi"/>
        </w:rPr>
      </w:pPr>
      <w:r>
        <w:rPr>
          <w:rFonts w:cstheme="minorHAnsi"/>
        </w:rPr>
        <w:t>Les collectivités territoriales et les établissements publics locaux ont seulement la liberté, d’une part, de déterminer des montants forfaitaires inférieurs à ceux prévus par le décret précité et, d’autre part, de décider du versement  de la prime en une ou plusieurs fois avant le 30 juin 2024.</w:t>
      </w:r>
    </w:p>
    <w:p w14:paraId="109EDA48" w14:textId="77777777" w:rsidR="00110123" w:rsidRDefault="00110123" w:rsidP="00C64639">
      <w:pPr>
        <w:spacing w:after="0" w:line="240" w:lineRule="auto"/>
        <w:jc w:val="both"/>
        <w:rPr>
          <w:rFonts w:cstheme="minorHAnsi"/>
        </w:rPr>
      </w:pPr>
    </w:p>
    <w:p w14:paraId="68683136" w14:textId="7934ED0D" w:rsidR="00110123" w:rsidRDefault="00110123" w:rsidP="00C64639">
      <w:pPr>
        <w:spacing w:after="0" w:line="240" w:lineRule="auto"/>
        <w:jc w:val="both"/>
        <w:rPr>
          <w:rFonts w:cstheme="minorHAnsi"/>
        </w:rPr>
      </w:pPr>
      <w:r>
        <w:rPr>
          <w:rFonts w:cstheme="minorHAnsi"/>
        </w:rPr>
        <w:t>Monsieur le Maire précise que si l’Etat encourage au versement de cette prime, il ne prévoit aucun abattement ni participation, que ce soit pour la collectivité ou pour le bénéficiaire.</w:t>
      </w:r>
    </w:p>
    <w:p w14:paraId="356253AE" w14:textId="77777777" w:rsidR="00110123" w:rsidRDefault="00110123" w:rsidP="00C64639">
      <w:pPr>
        <w:spacing w:after="0" w:line="240" w:lineRule="auto"/>
        <w:jc w:val="both"/>
        <w:rPr>
          <w:rFonts w:cstheme="minorHAnsi"/>
        </w:rPr>
      </w:pPr>
    </w:p>
    <w:p w14:paraId="2BEC9EA4" w14:textId="02BEE4F3" w:rsidR="00110123" w:rsidRPr="00C64639" w:rsidRDefault="00110123" w:rsidP="00C64639">
      <w:pPr>
        <w:spacing w:after="0" w:line="240" w:lineRule="auto"/>
        <w:jc w:val="both"/>
        <w:rPr>
          <w:rFonts w:cstheme="minorHAnsi"/>
        </w:rPr>
      </w:pPr>
      <w:r>
        <w:rPr>
          <w:rFonts w:cstheme="minorHAnsi"/>
        </w:rPr>
        <w:t>Le Conseil municipal après en avoir délibéré et par un vote de 5 voix « pour », 0 « contre » et 0 abstention décide de ne pas attribuer la prime de pouvoir d’achat.</w:t>
      </w:r>
    </w:p>
    <w:p w14:paraId="715563D0" w14:textId="0148772F" w:rsidR="009D47C0" w:rsidRPr="00FE1545" w:rsidRDefault="00C64639" w:rsidP="00110123">
      <w:pPr>
        <w:spacing w:after="0" w:line="720" w:lineRule="auto"/>
        <w:jc w:val="both"/>
        <w:rPr>
          <w:rFonts w:cstheme="minorHAnsi"/>
        </w:rPr>
      </w:pPr>
      <w:r>
        <w:rPr>
          <w:rFonts w:cstheme="minorHAnsi"/>
        </w:rPr>
        <w:t xml:space="preserve">                                                              </w:t>
      </w:r>
    </w:p>
    <w:p w14:paraId="0BCB63FB" w14:textId="2A931E78" w:rsidR="001E5E6F" w:rsidRPr="001D044C" w:rsidRDefault="00B42692" w:rsidP="001D044C">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 xml:space="preserve"> 4 </w:t>
      </w:r>
      <w:r w:rsidR="00416F0B" w:rsidRPr="00FE1545">
        <w:rPr>
          <w:rFonts w:cstheme="minorHAnsi"/>
          <w:b/>
        </w:rPr>
        <w:t xml:space="preserve">– </w:t>
      </w:r>
      <w:r w:rsidR="001B28EC">
        <w:rPr>
          <w:rFonts w:cstheme="minorHAnsi"/>
          <w:b/>
        </w:rPr>
        <w:t>Adhésion communes au SIAEP de Naours</w:t>
      </w:r>
    </w:p>
    <w:p w14:paraId="7B66B9A2" w14:textId="2B9820A1" w:rsidR="001D044C" w:rsidRDefault="001D044C" w:rsidP="001D044C">
      <w:pPr>
        <w:pStyle w:val="Paragraphedeliste"/>
        <w:numPr>
          <w:ilvl w:val="0"/>
          <w:numId w:val="17"/>
        </w:numPr>
        <w:spacing w:after="160" w:line="259" w:lineRule="auto"/>
      </w:pPr>
      <w:r>
        <w:t>Considérant que la commune de Montonvillers est adhérente au SIAEP de Naours</w:t>
      </w:r>
    </w:p>
    <w:p w14:paraId="2EEC7D8E" w14:textId="77777777" w:rsidR="001D044C" w:rsidRDefault="001D044C" w:rsidP="001D044C">
      <w:pPr>
        <w:pStyle w:val="Paragraphedeliste"/>
        <w:numPr>
          <w:ilvl w:val="0"/>
          <w:numId w:val="17"/>
        </w:numPr>
        <w:spacing w:after="160" w:line="259" w:lineRule="auto"/>
      </w:pPr>
      <w:r>
        <w:t>Considérant que lors du Conseil syndical du SIAEP de Naours le 29/11/2023, il a été accepté, à l’unanimité, d’accepter l’adhésion des communes de Saint Gratien et de Rainneville au 01/01/2024</w:t>
      </w:r>
    </w:p>
    <w:p w14:paraId="4199743F" w14:textId="77777777" w:rsidR="001D044C" w:rsidRDefault="001D044C" w:rsidP="001D044C">
      <w:pPr>
        <w:pStyle w:val="Paragraphedeliste"/>
        <w:numPr>
          <w:ilvl w:val="0"/>
          <w:numId w:val="17"/>
        </w:numPr>
        <w:spacing w:after="160" w:line="259" w:lineRule="auto"/>
      </w:pPr>
      <w:r>
        <w:t>Considérant que lors du Conseil syndical du SIAEP de Naours, le 29/11/2023, il a été accepté à l’unanimité, d’accepter la fusion avec le SIAEP de Rubempré au 01/01/2025</w:t>
      </w:r>
    </w:p>
    <w:p w14:paraId="370D6F8D" w14:textId="77777777" w:rsidR="001D044C" w:rsidRDefault="001D044C" w:rsidP="001D044C">
      <w:pPr>
        <w:pStyle w:val="Paragraphedeliste"/>
        <w:numPr>
          <w:ilvl w:val="0"/>
          <w:numId w:val="17"/>
        </w:numPr>
        <w:spacing w:after="160" w:line="259" w:lineRule="auto"/>
      </w:pPr>
      <w:r>
        <w:t>Considérant que les communes adhérentes doivent approuver cette décision,</w:t>
      </w:r>
    </w:p>
    <w:p w14:paraId="197D45D2" w14:textId="77777777" w:rsidR="001D044C" w:rsidRDefault="001D044C" w:rsidP="001D044C">
      <w:r>
        <w:t>Monsieur ou Madame Le Maire propose au Conseil municipal d’approuver cette décision</w:t>
      </w:r>
    </w:p>
    <w:p w14:paraId="75EC5BB5" w14:textId="22EB283D" w:rsidR="001D044C" w:rsidRDefault="001D044C" w:rsidP="001D044C">
      <w:r>
        <w:t xml:space="preserve">Après en avoir délibéré et après un vote de </w:t>
      </w:r>
      <w:r w:rsidR="0071438A">
        <w:t>5</w:t>
      </w:r>
      <w:r>
        <w:t xml:space="preserve"> voix Pour, </w:t>
      </w:r>
      <w:r w:rsidR="00DA4BEE">
        <w:t xml:space="preserve">0 </w:t>
      </w:r>
      <w:r>
        <w:t xml:space="preserve">Contre et </w:t>
      </w:r>
      <w:r w:rsidR="00DA4BEE">
        <w:t>0</w:t>
      </w:r>
      <w:r>
        <w:t xml:space="preserve"> abstention décide :</w:t>
      </w:r>
    </w:p>
    <w:p w14:paraId="07872778" w14:textId="0A144CCC" w:rsidR="001D044C" w:rsidRDefault="0071438A" w:rsidP="001D044C">
      <w:pPr>
        <w:pStyle w:val="Paragraphedeliste"/>
        <w:numPr>
          <w:ilvl w:val="0"/>
          <w:numId w:val="18"/>
        </w:numPr>
        <w:spacing w:after="160" w:line="259" w:lineRule="auto"/>
      </w:pPr>
      <w:r>
        <w:t>D’approuver l’adhésion</w:t>
      </w:r>
      <w:r w:rsidR="001D044C">
        <w:t xml:space="preserve"> au SIAEP de Naours de la commune de Saint Gratien au 01/01/2024</w:t>
      </w:r>
    </w:p>
    <w:p w14:paraId="6701CBAE" w14:textId="45BB06C8" w:rsidR="001D044C" w:rsidRDefault="0071438A" w:rsidP="001D044C">
      <w:pPr>
        <w:pStyle w:val="Paragraphedeliste"/>
        <w:numPr>
          <w:ilvl w:val="0"/>
          <w:numId w:val="18"/>
        </w:numPr>
        <w:spacing w:after="160" w:line="259" w:lineRule="auto"/>
      </w:pPr>
      <w:r>
        <w:t>D’approuver l’adhésion</w:t>
      </w:r>
      <w:r w:rsidR="001D044C">
        <w:t xml:space="preserve"> au SIAEP de Naours de la commune de Rainneville au 01/01/2024</w:t>
      </w:r>
    </w:p>
    <w:p w14:paraId="4AEFCF0B" w14:textId="385130B0" w:rsidR="001D044C" w:rsidRDefault="0071438A" w:rsidP="001D044C">
      <w:pPr>
        <w:pStyle w:val="Paragraphedeliste"/>
        <w:numPr>
          <w:ilvl w:val="0"/>
          <w:numId w:val="18"/>
        </w:numPr>
        <w:spacing w:after="160" w:line="259" w:lineRule="auto"/>
      </w:pPr>
      <w:r>
        <w:t>D’approuver la</w:t>
      </w:r>
      <w:r w:rsidR="001D044C">
        <w:t xml:space="preserve"> fusion avec le SIAEP de Rubempré au 01/01/2024</w:t>
      </w:r>
    </w:p>
    <w:p w14:paraId="07933444" w14:textId="36E0A752" w:rsidR="00225EF9" w:rsidRDefault="00225EF9" w:rsidP="00416F0B">
      <w:pPr>
        <w:jc w:val="both"/>
        <w:rPr>
          <w:rFonts w:cstheme="minorHAnsi"/>
        </w:rPr>
      </w:pPr>
    </w:p>
    <w:p w14:paraId="6A6A5064" w14:textId="40B0F1A2" w:rsidR="001D044C" w:rsidRPr="001D044C" w:rsidRDefault="001D044C" w:rsidP="001D044C">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5 - RPQS</w:t>
      </w:r>
    </w:p>
    <w:p w14:paraId="60D7A583" w14:textId="24F3E51D" w:rsidR="003C6CE5" w:rsidRDefault="003C6CE5" w:rsidP="003C6CE5">
      <w:r>
        <w:t>Entendu la présentation du Rapport sur la Qualité sur le Prix et la Qualité du service de l’</w:t>
      </w:r>
      <w:r w:rsidR="009D47C0">
        <w:t>e</w:t>
      </w:r>
      <w:r>
        <w:t>au potable 2022, réalisé par Monsieur/Madame Le Maire au Conseil Municipal le 20 décembre 2023.</w:t>
      </w:r>
    </w:p>
    <w:p w14:paraId="22AF2531" w14:textId="44584FA9" w:rsidR="003C6CE5" w:rsidRDefault="003C6CE5" w:rsidP="003C6CE5">
      <w:r>
        <w:lastRenderedPageBreak/>
        <w:t>Après en avoir délibéré</w:t>
      </w:r>
    </w:p>
    <w:p w14:paraId="34329202" w14:textId="77777777" w:rsidR="003C6CE5" w:rsidRDefault="003C6CE5" w:rsidP="003C6CE5">
      <w:r>
        <w:t>Le Conseil municipal prend acte de la présentation du RPQS 2022 du SIAEP de Naours réalisé ce jour aux membres de la commune de Montonvillers.</w:t>
      </w:r>
    </w:p>
    <w:p w14:paraId="4BA09469" w14:textId="77777777" w:rsidR="001D044C" w:rsidRDefault="001D044C" w:rsidP="00416F0B">
      <w:pPr>
        <w:jc w:val="both"/>
        <w:rPr>
          <w:rFonts w:cstheme="minorHAnsi"/>
        </w:rPr>
      </w:pPr>
    </w:p>
    <w:p w14:paraId="38CBA70A" w14:textId="475C068B" w:rsidR="001D044C" w:rsidRPr="001D044C" w:rsidRDefault="001D044C" w:rsidP="001D044C">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5 – Questions diverses</w:t>
      </w:r>
    </w:p>
    <w:p w14:paraId="458A8692" w14:textId="52B050A9" w:rsidR="00E17AA4" w:rsidRPr="00FE1545" w:rsidRDefault="003C6CE5" w:rsidP="00416F0B">
      <w:pPr>
        <w:jc w:val="both"/>
        <w:rPr>
          <w:rFonts w:cstheme="minorHAnsi"/>
        </w:rPr>
      </w:pPr>
      <w:r>
        <w:rPr>
          <w:rFonts w:cstheme="minorHAnsi"/>
        </w:rPr>
        <w:t>Aucune question diverse</w:t>
      </w:r>
    </w:p>
    <w:p w14:paraId="3548CE2D" w14:textId="3527D5BF" w:rsidR="00142AA9" w:rsidRPr="00FE1545" w:rsidRDefault="00142AA9" w:rsidP="00416F0B">
      <w:pPr>
        <w:jc w:val="both"/>
        <w:rPr>
          <w:rFonts w:cstheme="minorHAnsi"/>
          <w:b/>
        </w:rPr>
      </w:pPr>
      <w:r w:rsidRPr="00FE1545">
        <w:rPr>
          <w:rFonts w:cstheme="minorHAnsi"/>
          <w:b/>
        </w:rPr>
        <w:t xml:space="preserve">L’ordre du jour étant épuisé, le </w:t>
      </w:r>
      <w:r w:rsidR="00276488" w:rsidRPr="00FE1545">
        <w:rPr>
          <w:rFonts w:cstheme="minorHAnsi"/>
          <w:b/>
        </w:rPr>
        <w:t xml:space="preserve">Président lève la séance à </w:t>
      </w:r>
      <w:r w:rsidR="00A82960">
        <w:rPr>
          <w:rFonts w:cstheme="minorHAnsi"/>
          <w:b/>
        </w:rPr>
        <w:t>19h</w:t>
      </w:r>
      <w:r w:rsidR="003E6E30">
        <w:rPr>
          <w:rFonts w:cstheme="minorHAnsi"/>
          <w:b/>
        </w:rPr>
        <w:t>30</w:t>
      </w:r>
    </w:p>
    <w:sectPr w:rsidR="00142AA9" w:rsidRPr="00FE1545" w:rsidSect="0056549B">
      <w:footerReference w:type="default" r:id="rId8"/>
      <w:pgSz w:w="11906" w:h="16838"/>
      <w:pgMar w:top="851" w:right="707" w:bottom="142" w:left="709"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C3651" w14:textId="77777777" w:rsidR="0056549B" w:rsidRDefault="0056549B" w:rsidP="00142AA9">
      <w:pPr>
        <w:spacing w:after="0" w:line="240" w:lineRule="auto"/>
      </w:pPr>
      <w:r>
        <w:separator/>
      </w:r>
    </w:p>
  </w:endnote>
  <w:endnote w:type="continuationSeparator" w:id="0">
    <w:p w14:paraId="33DE39A8" w14:textId="77777777" w:rsidR="0056549B" w:rsidRDefault="0056549B"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60273"/>
      <w:docPartObj>
        <w:docPartGallery w:val="Page Numbers (Bottom of Page)"/>
        <w:docPartUnique/>
      </w:docPartObj>
    </w:sdtPr>
    <w:sdtContent>
      <w:p w14:paraId="1C1FC178" w14:textId="6ACF7983" w:rsidR="00AF7225" w:rsidRDefault="00FD3628">
        <w:pPr>
          <w:pStyle w:val="Pieddepage"/>
        </w:pPr>
        <w:r>
          <w:rPr>
            <w:noProof/>
            <w:lang w:eastAsia="zh-TW"/>
          </w:rPr>
          <mc:AlternateContent>
            <mc:Choice Requires="wps">
              <w:drawing>
                <wp:anchor distT="0" distB="0" distL="114300" distR="114300" simplePos="0" relativeHeight="251660288" behindDoc="0" locked="0" layoutInCell="0" allowOverlap="1" wp14:anchorId="61CA7AD7" wp14:editId="4B969498">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B8DC" w14:textId="77777777" w:rsidR="0056549B" w:rsidRDefault="0056549B" w:rsidP="00142AA9">
      <w:pPr>
        <w:spacing w:after="0" w:line="240" w:lineRule="auto"/>
      </w:pPr>
      <w:r>
        <w:separator/>
      </w:r>
    </w:p>
  </w:footnote>
  <w:footnote w:type="continuationSeparator" w:id="0">
    <w:p w14:paraId="3C7195FB" w14:textId="77777777" w:rsidR="0056549B" w:rsidRDefault="0056549B"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9C5"/>
    <w:multiLevelType w:val="hybridMultilevel"/>
    <w:tmpl w:val="F5C4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805EE"/>
    <w:multiLevelType w:val="hybridMultilevel"/>
    <w:tmpl w:val="BA968930"/>
    <w:lvl w:ilvl="0" w:tplc="BE9024B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873C8"/>
    <w:multiLevelType w:val="hybridMultilevel"/>
    <w:tmpl w:val="FE22F5DA"/>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67E5F43"/>
    <w:multiLevelType w:val="hybridMultilevel"/>
    <w:tmpl w:val="C688F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12031"/>
    <w:multiLevelType w:val="hybridMultilevel"/>
    <w:tmpl w:val="813450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420043"/>
    <w:multiLevelType w:val="hybridMultilevel"/>
    <w:tmpl w:val="C82CC4A2"/>
    <w:lvl w:ilvl="0" w:tplc="66F2BC5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6714C3"/>
    <w:multiLevelType w:val="hybridMultilevel"/>
    <w:tmpl w:val="7B364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671618"/>
    <w:multiLevelType w:val="hybridMultilevel"/>
    <w:tmpl w:val="909C57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4070D"/>
    <w:multiLevelType w:val="hybridMultilevel"/>
    <w:tmpl w:val="54522CA8"/>
    <w:lvl w:ilvl="0" w:tplc="83943DCE">
      <w:start w:val="1"/>
      <w:numFmt w:val="bullet"/>
      <w:lvlText w:val="-"/>
      <w:lvlJc w:val="left"/>
      <w:pPr>
        <w:ind w:left="1068" w:hanging="360"/>
      </w:pPr>
      <w:rPr>
        <w:rFonts w:ascii="Calibri" w:eastAsia="Calibri" w:hAnsi="Calibri" w:cs="Calibri" w:hint="default"/>
        <w:color w:val="00000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0"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E74096F"/>
    <w:multiLevelType w:val="hybridMultilevel"/>
    <w:tmpl w:val="69DCA836"/>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2"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F2174A"/>
    <w:multiLevelType w:val="hybridMultilevel"/>
    <w:tmpl w:val="38740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DB3B9A"/>
    <w:multiLevelType w:val="hybridMultilevel"/>
    <w:tmpl w:val="7FD8F1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B03229"/>
    <w:multiLevelType w:val="hybridMultilevel"/>
    <w:tmpl w:val="77486D7E"/>
    <w:lvl w:ilvl="0" w:tplc="9C4EF2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5150861">
    <w:abstractNumId w:val="10"/>
  </w:num>
  <w:num w:numId="2" w16cid:durableId="1386951410">
    <w:abstractNumId w:val="12"/>
  </w:num>
  <w:num w:numId="3" w16cid:durableId="397291909">
    <w:abstractNumId w:val="16"/>
  </w:num>
  <w:num w:numId="4" w16cid:durableId="89544141">
    <w:abstractNumId w:val="4"/>
  </w:num>
  <w:num w:numId="5" w16cid:durableId="984119797">
    <w:abstractNumId w:val="14"/>
  </w:num>
  <w:num w:numId="6" w16cid:durableId="1443380543">
    <w:abstractNumId w:val="1"/>
  </w:num>
  <w:num w:numId="7" w16cid:durableId="1867327778">
    <w:abstractNumId w:val="6"/>
  </w:num>
  <w:num w:numId="8" w16cid:durableId="947783432">
    <w:abstractNumId w:val="2"/>
  </w:num>
  <w:num w:numId="9" w16cid:durableId="375929039">
    <w:abstractNumId w:val="13"/>
  </w:num>
  <w:num w:numId="10" w16cid:durableId="1583876146">
    <w:abstractNumId w:val="3"/>
  </w:num>
  <w:num w:numId="11" w16cid:durableId="1717506480">
    <w:abstractNumId w:val="11"/>
  </w:num>
  <w:num w:numId="12" w16cid:durableId="1428884571">
    <w:abstractNumId w:val="5"/>
  </w:num>
  <w:num w:numId="13" w16cid:durableId="151336954">
    <w:abstractNumId w:val="7"/>
  </w:num>
  <w:num w:numId="14" w16cid:durableId="2097433716">
    <w:abstractNumId w:val="8"/>
  </w:num>
  <w:num w:numId="15" w16cid:durableId="1278485299">
    <w:abstractNumId w:val="0"/>
  </w:num>
  <w:num w:numId="16" w16cid:durableId="86118173">
    <w:abstractNumId w:val="9"/>
  </w:num>
  <w:num w:numId="17" w16cid:durableId="1186403130">
    <w:abstractNumId w:val="18"/>
  </w:num>
  <w:num w:numId="18" w16cid:durableId="235478387">
    <w:abstractNumId w:val="17"/>
  </w:num>
  <w:num w:numId="19" w16cid:durableId="690448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B"/>
    <w:rsid w:val="000056D0"/>
    <w:rsid w:val="0002028E"/>
    <w:rsid w:val="0003423B"/>
    <w:rsid w:val="00036364"/>
    <w:rsid w:val="00044D25"/>
    <w:rsid w:val="00061D24"/>
    <w:rsid w:val="0008478D"/>
    <w:rsid w:val="00087D0D"/>
    <w:rsid w:val="000B77F0"/>
    <w:rsid w:val="000C2172"/>
    <w:rsid w:val="000E7379"/>
    <w:rsid w:val="000F0A78"/>
    <w:rsid w:val="000F3ADF"/>
    <w:rsid w:val="000F6363"/>
    <w:rsid w:val="001078DD"/>
    <w:rsid w:val="00110123"/>
    <w:rsid w:val="00142AA9"/>
    <w:rsid w:val="0014616D"/>
    <w:rsid w:val="00157FF5"/>
    <w:rsid w:val="001647D4"/>
    <w:rsid w:val="001670D6"/>
    <w:rsid w:val="001726CE"/>
    <w:rsid w:val="00172CE6"/>
    <w:rsid w:val="0017705D"/>
    <w:rsid w:val="001920D5"/>
    <w:rsid w:val="00192929"/>
    <w:rsid w:val="001A187A"/>
    <w:rsid w:val="001B28EC"/>
    <w:rsid w:val="001D044C"/>
    <w:rsid w:val="001D7A64"/>
    <w:rsid w:val="001E38D2"/>
    <w:rsid w:val="001E5E6F"/>
    <w:rsid w:val="001F4C92"/>
    <w:rsid w:val="00201760"/>
    <w:rsid w:val="00203D9F"/>
    <w:rsid w:val="00214C1F"/>
    <w:rsid w:val="00225EF9"/>
    <w:rsid w:val="00256561"/>
    <w:rsid w:val="00261C5E"/>
    <w:rsid w:val="00264012"/>
    <w:rsid w:val="0026785B"/>
    <w:rsid w:val="00276488"/>
    <w:rsid w:val="00281D1D"/>
    <w:rsid w:val="002B7C0D"/>
    <w:rsid w:val="002F35D6"/>
    <w:rsid w:val="00302265"/>
    <w:rsid w:val="00345063"/>
    <w:rsid w:val="00352C46"/>
    <w:rsid w:val="00376EE3"/>
    <w:rsid w:val="00383477"/>
    <w:rsid w:val="003B6A9C"/>
    <w:rsid w:val="003C6BA0"/>
    <w:rsid w:val="003C6CE5"/>
    <w:rsid w:val="003E435D"/>
    <w:rsid w:val="003E6E30"/>
    <w:rsid w:val="003F57AE"/>
    <w:rsid w:val="00400FB5"/>
    <w:rsid w:val="00416F0B"/>
    <w:rsid w:val="00417ED4"/>
    <w:rsid w:val="00426A40"/>
    <w:rsid w:val="0044200D"/>
    <w:rsid w:val="00465126"/>
    <w:rsid w:val="00470793"/>
    <w:rsid w:val="004961AB"/>
    <w:rsid w:val="004E11E8"/>
    <w:rsid w:val="004F6546"/>
    <w:rsid w:val="004F7752"/>
    <w:rsid w:val="00502F43"/>
    <w:rsid w:val="00513170"/>
    <w:rsid w:val="00517E75"/>
    <w:rsid w:val="00526A51"/>
    <w:rsid w:val="00533963"/>
    <w:rsid w:val="00546DB9"/>
    <w:rsid w:val="0056549B"/>
    <w:rsid w:val="00565E95"/>
    <w:rsid w:val="0057061B"/>
    <w:rsid w:val="00581F3C"/>
    <w:rsid w:val="00594A7F"/>
    <w:rsid w:val="005B3E4B"/>
    <w:rsid w:val="005C57ED"/>
    <w:rsid w:val="00602D92"/>
    <w:rsid w:val="006156DA"/>
    <w:rsid w:val="00635B8E"/>
    <w:rsid w:val="00642697"/>
    <w:rsid w:val="00664DCD"/>
    <w:rsid w:val="006766E6"/>
    <w:rsid w:val="00682BBA"/>
    <w:rsid w:val="00687ECD"/>
    <w:rsid w:val="006955B2"/>
    <w:rsid w:val="006B7156"/>
    <w:rsid w:val="00700F88"/>
    <w:rsid w:val="0071438A"/>
    <w:rsid w:val="0072124A"/>
    <w:rsid w:val="00731ED6"/>
    <w:rsid w:val="00735B82"/>
    <w:rsid w:val="00744A43"/>
    <w:rsid w:val="00755B3F"/>
    <w:rsid w:val="007624C7"/>
    <w:rsid w:val="00773B43"/>
    <w:rsid w:val="00785E77"/>
    <w:rsid w:val="007A39F0"/>
    <w:rsid w:val="007B2FB2"/>
    <w:rsid w:val="007B5540"/>
    <w:rsid w:val="007B603A"/>
    <w:rsid w:val="007C0E23"/>
    <w:rsid w:val="007D3125"/>
    <w:rsid w:val="007D612E"/>
    <w:rsid w:val="007E32B3"/>
    <w:rsid w:val="007F2F10"/>
    <w:rsid w:val="008013CF"/>
    <w:rsid w:val="00820127"/>
    <w:rsid w:val="00832612"/>
    <w:rsid w:val="00865411"/>
    <w:rsid w:val="00884AE5"/>
    <w:rsid w:val="00891F38"/>
    <w:rsid w:val="00906344"/>
    <w:rsid w:val="00912B75"/>
    <w:rsid w:val="009334D8"/>
    <w:rsid w:val="00936ECB"/>
    <w:rsid w:val="00951CB4"/>
    <w:rsid w:val="0096368E"/>
    <w:rsid w:val="00974B70"/>
    <w:rsid w:val="0099410B"/>
    <w:rsid w:val="009A062B"/>
    <w:rsid w:val="009A54B7"/>
    <w:rsid w:val="009B421C"/>
    <w:rsid w:val="009B4A06"/>
    <w:rsid w:val="009B5975"/>
    <w:rsid w:val="009C4780"/>
    <w:rsid w:val="009D47C0"/>
    <w:rsid w:val="00A0417A"/>
    <w:rsid w:val="00A06B57"/>
    <w:rsid w:val="00A26E2A"/>
    <w:rsid w:val="00A400B0"/>
    <w:rsid w:val="00A41A90"/>
    <w:rsid w:val="00A57690"/>
    <w:rsid w:val="00A61156"/>
    <w:rsid w:val="00A62A75"/>
    <w:rsid w:val="00A74B1F"/>
    <w:rsid w:val="00A762AD"/>
    <w:rsid w:val="00A8094D"/>
    <w:rsid w:val="00A82960"/>
    <w:rsid w:val="00A84514"/>
    <w:rsid w:val="00A958CE"/>
    <w:rsid w:val="00A9639C"/>
    <w:rsid w:val="00AB2DC4"/>
    <w:rsid w:val="00AC5E07"/>
    <w:rsid w:val="00AD1A8A"/>
    <w:rsid w:val="00AD5F8F"/>
    <w:rsid w:val="00AD5FE2"/>
    <w:rsid w:val="00AE5FC9"/>
    <w:rsid w:val="00AF54D7"/>
    <w:rsid w:val="00AF6A1F"/>
    <w:rsid w:val="00AF7225"/>
    <w:rsid w:val="00B035CB"/>
    <w:rsid w:val="00B110D4"/>
    <w:rsid w:val="00B35ABD"/>
    <w:rsid w:val="00B42692"/>
    <w:rsid w:val="00B43B81"/>
    <w:rsid w:val="00B451B8"/>
    <w:rsid w:val="00B57E58"/>
    <w:rsid w:val="00B87DA9"/>
    <w:rsid w:val="00BA3CD7"/>
    <w:rsid w:val="00BB1DB5"/>
    <w:rsid w:val="00BB24A9"/>
    <w:rsid w:val="00BB2E4C"/>
    <w:rsid w:val="00BC05A6"/>
    <w:rsid w:val="00BD3AE6"/>
    <w:rsid w:val="00BE25D8"/>
    <w:rsid w:val="00BE5C30"/>
    <w:rsid w:val="00BF3D22"/>
    <w:rsid w:val="00C13CE8"/>
    <w:rsid w:val="00C23B33"/>
    <w:rsid w:val="00C26311"/>
    <w:rsid w:val="00C64639"/>
    <w:rsid w:val="00C75F5D"/>
    <w:rsid w:val="00CA2502"/>
    <w:rsid w:val="00CB54A6"/>
    <w:rsid w:val="00CB7DD8"/>
    <w:rsid w:val="00CC3D04"/>
    <w:rsid w:val="00CC71E6"/>
    <w:rsid w:val="00CD209A"/>
    <w:rsid w:val="00CE3CF3"/>
    <w:rsid w:val="00CE55D7"/>
    <w:rsid w:val="00D110BA"/>
    <w:rsid w:val="00D169F6"/>
    <w:rsid w:val="00D318F6"/>
    <w:rsid w:val="00D37252"/>
    <w:rsid w:val="00D52751"/>
    <w:rsid w:val="00D64B65"/>
    <w:rsid w:val="00D70505"/>
    <w:rsid w:val="00D83084"/>
    <w:rsid w:val="00D860F2"/>
    <w:rsid w:val="00D861B7"/>
    <w:rsid w:val="00D86B3A"/>
    <w:rsid w:val="00D90754"/>
    <w:rsid w:val="00DA4BEE"/>
    <w:rsid w:val="00DA7E0E"/>
    <w:rsid w:val="00DD2889"/>
    <w:rsid w:val="00DD60A2"/>
    <w:rsid w:val="00DE5537"/>
    <w:rsid w:val="00DF1067"/>
    <w:rsid w:val="00DF6F29"/>
    <w:rsid w:val="00E17AA4"/>
    <w:rsid w:val="00E2752A"/>
    <w:rsid w:val="00E3031B"/>
    <w:rsid w:val="00E3401F"/>
    <w:rsid w:val="00E37600"/>
    <w:rsid w:val="00E823FB"/>
    <w:rsid w:val="00ED69A1"/>
    <w:rsid w:val="00F01360"/>
    <w:rsid w:val="00F32552"/>
    <w:rsid w:val="00F43464"/>
    <w:rsid w:val="00F51D81"/>
    <w:rsid w:val="00F547A5"/>
    <w:rsid w:val="00FD3628"/>
    <w:rsid w:val="00FD4039"/>
    <w:rsid w:val="00FE1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A0C2"/>
  <w15:docId w15:val="{5D7951CA-C28E-46A1-95C1-A8F1159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 w:type="paragraph" w:customStyle="1" w:styleId="LeMairerappellepropose">
    <w:name w:val="Le Maire rappelle/propose"/>
    <w:basedOn w:val="Normal"/>
    <w:rsid w:val="00214C1F"/>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VuConsidrant">
    <w:name w:val="Vu.Considérant"/>
    <w:basedOn w:val="Normal"/>
    <w:rsid w:val="00214C1F"/>
    <w:pPr>
      <w:autoSpaceDE w:val="0"/>
      <w:autoSpaceDN w:val="0"/>
      <w:spacing w:after="140" w:line="240" w:lineRule="auto"/>
      <w:jc w:val="both"/>
    </w:pPr>
    <w:rPr>
      <w:rFonts w:ascii="Arial" w:eastAsia="Times New Roman" w:hAnsi="Arial" w:cs="Arial"/>
      <w:sz w:val="20"/>
      <w:szCs w:val="20"/>
      <w:lang w:eastAsia="fr-FR"/>
    </w:rPr>
  </w:style>
  <w:style w:type="paragraph" w:customStyle="1" w:styleId="TiretVuConsidrant">
    <w:name w:val="Tiret Vu.Considérant"/>
    <w:basedOn w:val="VuConsidrant"/>
    <w:rsid w:val="00214C1F"/>
    <w:pPr>
      <w:ind w:left="284" w:hanging="284"/>
    </w:pPr>
  </w:style>
  <w:style w:type="character" w:styleId="lev">
    <w:name w:val="Strong"/>
    <w:basedOn w:val="Policepardfaut"/>
    <w:uiPriority w:val="22"/>
    <w:qFormat/>
    <w:rsid w:val="0021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00279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503327525">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548100461">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 w:id="19951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E1FB-9F4D-4EB5-B647-6DA96C93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dc:creator>
  <cp:lastModifiedBy>x Mairie de Montonvillers</cp:lastModifiedBy>
  <cp:revision>11</cp:revision>
  <cp:lastPrinted>2022-02-24T14:36:00Z</cp:lastPrinted>
  <dcterms:created xsi:type="dcterms:W3CDTF">2023-10-19T08:22:00Z</dcterms:created>
  <dcterms:modified xsi:type="dcterms:W3CDTF">2024-04-18T14:23:00Z</dcterms:modified>
</cp:coreProperties>
</file>