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61103" w14:textId="77777777" w:rsidR="001647D4" w:rsidRDefault="001647D4" w:rsidP="00B035CB">
      <w:pPr>
        <w:jc w:val="center"/>
        <w:rPr>
          <w:b/>
          <w:sz w:val="28"/>
          <w:szCs w:val="28"/>
        </w:rPr>
      </w:pPr>
    </w:p>
    <w:p w14:paraId="695750DE" w14:textId="77777777" w:rsidR="00906344" w:rsidRDefault="00B035CB" w:rsidP="00B035CB">
      <w:pPr>
        <w:jc w:val="center"/>
        <w:rPr>
          <w:b/>
          <w:sz w:val="28"/>
          <w:szCs w:val="28"/>
        </w:rPr>
      </w:pPr>
      <w:r w:rsidRPr="00B035CB">
        <w:rPr>
          <w:b/>
          <w:sz w:val="28"/>
          <w:szCs w:val="28"/>
        </w:rPr>
        <w:t xml:space="preserve">COMMUNE DE MONTONVILLERS </w:t>
      </w:r>
      <w:r>
        <w:rPr>
          <w:b/>
          <w:sz w:val="28"/>
          <w:szCs w:val="28"/>
        </w:rPr>
        <w:t>–</w:t>
      </w:r>
      <w:r w:rsidRPr="00B035CB">
        <w:rPr>
          <w:b/>
          <w:sz w:val="28"/>
          <w:szCs w:val="28"/>
        </w:rPr>
        <w:t xml:space="preserve"> 80260</w:t>
      </w:r>
    </w:p>
    <w:p w14:paraId="55C63801" w14:textId="77777777" w:rsidR="00B035CB" w:rsidRDefault="00B035CB" w:rsidP="00B035CB">
      <w:pPr>
        <w:jc w:val="center"/>
        <w:rPr>
          <w:sz w:val="16"/>
          <w:szCs w:val="16"/>
        </w:rPr>
      </w:pPr>
      <w:r>
        <w:rPr>
          <w:sz w:val="16"/>
          <w:szCs w:val="16"/>
        </w:rPr>
        <w:t xml:space="preserve">Région de Picardie – Département de la Somme – Arrondissement d’Amiens – Canton de </w:t>
      </w:r>
      <w:r w:rsidR="00D83084">
        <w:rPr>
          <w:caps/>
          <w:sz w:val="16"/>
          <w:szCs w:val="16"/>
        </w:rPr>
        <w:t>Amiens 2</w:t>
      </w:r>
    </w:p>
    <w:p w14:paraId="305F69A9" w14:textId="521AC31C" w:rsidR="00B035CB" w:rsidRDefault="0002028E" w:rsidP="00B035CB">
      <w:pPr>
        <w:jc w:val="center"/>
        <w:rPr>
          <w:b/>
          <w:sz w:val="24"/>
          <w:szCs w:val="24"/>
        </w:rPr>
      </w:pPr>
      <w:r>
        <w:rPr>
          <w:b/>
          <w:sz w:val="24"/>
          <w:szCs w:val="24"/>
        </w:rPr>
        <w:t xml:space="preserve">Conseil Municipal du </w:t>
      </w:r>
      <w:r w:rsidR="00731ED6">
        <w:rPr>
          <w:b/>
          <w:sz w:val="24"/>
          <w:szCs w:val="24"/>
        </w:rPr>
        <w:t>2</w:t>
      </w:r>
      <w:r w:rsidR="00BE25D8">
        <w:rPr>
          <w:b/>
          <w:sz w:val="24"/>
          <w:szCs w:val="24"/>
        </w:rPr>
        <w:t>2</w:t>
      </w:r>
      <w:r w:rsidR="00731ED6">
        <w:rPr>
          <w:b/>
          <w:sz w:val="24"/>
          <w:szCs w:val="24"/>
        </w:rPr>
        <w:t xml:space="preserve"> février 202</w:t>
      </w:r>
      <w:r w:rsidR="00124220">
        <w:rPr>
          <w:b/>
          <w:sz w:val="24"/>
          <w:szCs w:val="24"/>
        </w:rPr>
        <w:t>2</w:t>
      </w:r>
    </w:p>
    <w:p w14:paraId="5765566E" w14:textId="77777777" w:rsidR="00B035CB" w:rsidRDefault="00B035CB" w:rsidP="00B035CB">
      <w:pPr>
        <w:jc w:val="center"/>
        <w:rPr>
          <w:b/>
          <w:sz w:val="24"/>
          <w:szCs w:val="24"/>
        </w:rPr>
      </w:pPr>
    </w:p>
    <w:p w14:paraId="65B19239" w14:textId="3A173853" w:rsidR="00B035CB" w:rsidRDefault="00B035CB" w:rsidP="00B035CB">
      <w:pPr>
        <w:jc w:val="both"/>
        <w:rPr>
          <w:b/>
          <w:sz w:val="20"/>
          <w:szCs w:val="20"/>
        </w:rPr>
      </w:pPr>
      <w:r>
        <w:rPr>
          <w:b/>
          <w:sz w:val="20"/>
          <w:szCs w:val="20"/>
        </w:rPr>
        <w:t xml:space="preserve">L’an deux mil </w:t>
      </w:r>
      <w:r w:rsidR="00124220">
        <w:rPr>
          <w:b/>
          <w:sz w:val="20"/>
          <w:szCs w:val="20"/>
        </w:rPr>
        <w:t>vingt-deux</w:t>
      </w:r>
      <w:r w:rsidR="00CC3D04">
        <w:rPr>
          <w:b/>
          <w:sz w:val="20"/>
          <w:szCs w:val="20"/>
        </w:rPr>
        <w:t>,</w:t>
      </w:r>
      <w:r w:rsidR="0002028E">
        <w:rPr>
          <w:b/>
          <w:sz w:val="20"/>
          <w:szCs w:val="20"/>
        </w:rPr>
        <w:t xml:space="preserve"> </w:t>
      </w:r>
      <w:r w:rsidR="004E11E8">
        <w:rPr>
          <w:b/>
          <w:sz w:val="20"/>
          <w:szCs w:val="20"/>
        </w:rPr>
        <w:t>le</w:t>
      </w:r>
      <w:r w:rsidR="00BC05A6">
        <w:rPr>
          <w:b/>
          <w:sz w:val="20"/>
          <w:szCs w:val="20"/>
        </w:rPr>
        <w:t xml:space="preserve"> </w:t>
      </w:r>
      <w:r w:rsidR="00731ED6">
        <w:rPr>
          <w:b/>
          <w:sz w:val="20"/>
          <w:szCs w:val="20"/>
        </w:rPr>
        <w:t>2</w:t>
      </w:r>
      <w:r w:rsidR="00BE25D8">
        <w:rPr>
          <w:b/>
          <w:sz w:val="20"/>
          <w:szCs w:val="20"/>
        </w:rPr>
        <w:t>2</w:t>
      </w:r>
      <w:r w:rsidR="00731ED6">
        <w:rPr>
          <w:b/>
          <w:sz w:val="20"/>
          <w:szCs w:val="20"/>
        </w:rPr>
        <w:t xml:space="preserve"> février</w:t>
      </w:r>
      <w:r w:rsidR="00D83084">
        <w:rPr>
          <w:b/>
          <w:sz w:val="20"/>
          <w:szCs w:val="20"/>
        </w:rPr>
        <w:t xml:space="preserve"> à 1</w:t>
      </w:r>
      <w:r w:rsidR="00BE25D8">
        <w:rPr>
          <w:b/>
          <w:sz w:val="20"/>
          <w:szCs w:val="20"/>
        </w:rPr>
        <w:t>9 heures</w:t>
      </w:r>
    </w:p>
    <w:p w14:paraId="684393DC" w14:textId="7107F02E" w:rsidR="00B035CB" w:rsidRDefault="00B035CB" w:rsidP="00B035CB">
      <w:pPr>
        <w:jc w:val="both"/>
        <w:rPr>
          <w:sz w:val="20"/>
          <w:szCs w:val="20"/>
        </w:rPr>
      </w:pPr>
      <w:r>
        <w:rPr>
          <w:sz w:val="20"/>
          <w:szCs w:val="20"/>
        </w:rPr>
        <w:t xml:space="preserve">Le Conseil Municipal, légalement convoqué, s’est réuni à la Mairie en séance publique ordinaire sous la présidence de Monsieur Laurent CRAMPON, Maire, en suite de </w:t>
      </w:r>
      <w:r>
        <w:rPr>
          <w:b/>
          <w:sz w:val="20"/>
          <w:szCs w:val="20"/>
        </w:rPr>
        <w:t xml:space="preserve">convocation en date du </w:t>
      </w:r>
      <w:r w:rsidR="00581F3C">
        <w:rPr>
          <w:b/>
          <w:sz w:val="20"/>
          <w:szCs w:val="20"/>
        </w:rPr>
        <w:t>1</w:t>
      </w:r>
      <w:r w:rsidR="00BE25D8">
        <w:rPr>
          <w:b/>
          <w:sz w:val="20"/>
          <w:szCs w:val="20"/>
        </w:rPr>
        <w:t>8</w:t>
      </w:r>
      <w:r w:rsidR="00731ED6">
        <w:rPr>
          <w:b/>
          <w:sz w:val="20"/>
          <w:szCs w:val="20"/>
        </w:rPr>
        <w:t xml:space="preserve"> février 202</w:t>
      </w:r>
      <w:r w:rsidR="00BE25D8">
        <w:rPr>
          <w:b/>
          <w:sz w:val="20"/>
          <w:szCs w:val="20"/>
        </w:rPr>
        <w:t>2</w:t>
      </w:r>
      <w:r w:rsidR="00731ED6">
        <w:rPr>
          <w:b/>
          <w:sz w:val="20"/>
          <w:szCs w:val="20"/>
        </w:rPr>
        <w:t xml:space="preserve">, </w:t>
      </w:r>
      <w:r w:rsidR="00731ED6">
        <w:rPr>
          <w:sz w:val="20"/>
          <w:szCs w:val="20"/>
        </w:rPr>
        <w:t>un</w:t>
      </w:r>
      <w:r>
        <w:rPr>
          <w:sz w:val="20"/>
          <w:szCs w:val="20"/>
        </w:rPr>
        <w:t xml:space="preserve"> exemplaire a été porté au tableau d’affichage le jour même.</w:t>
      </w:r>
    </w:p>
    <w:p w14:paraId="038C4222" w14:textId="10D564F2" w:rsidR="00B035CB" w:rsidRDefault="007A39F0" w:rsidP="00B035CB">
      <w:pPr>
        <w:jc w:val="both"/>
        <w:rPr>
          <w:b/>
          <w:sz w:val="20"/>
          <w:szCs w:val="20"/>
        </w:rPr>
      </w:pPr>
      <w:r>
        <w:rPr>
          <w:b/>
          <w:sz w:val="20"/>
          <w:szCs w:val="20"/>
        </w:rPr>
        <w:t xml:space="preserve">Etaient présents, </w:t>
      </w:r>
      <w:r w:rsidR="00BE25D8">
        <w:rPr>
          <w:b/>
          <w:sz w:val="20"/>
          <w:szCs w:val="20"/>
        </w:rPr>
        <w:t>6</w:t>
      </w:r>
      <w:r w:rsidR="00B035CB">
        <w:rPr>
          <w:b/>
          <w:sz w:val="20"/>
          <w:szCs w:val="20"/>
        </w:rPr>
        <w:t xml:space="preserve"> conseillers sur 7</w:t>
      </w:r>
    </w:p>
    <w:p w14:paraId="36D1B259" w14:textId="77777777" w:rsidR="0002028E" w:rsidRPr="00A0417A" w:rsidRDefault="00B035CB" w:rsidP="0002028E">
      <w:pPr>
        <w:spacing w:after="0"/>
        <w:jc w:val="both"/>
        <w:rPr>
          <w:b/>
          <w:sz w:val="20"/>
          <w:szCs w:val="20"/>
        </w:rPr>
      </w:pPr>
      <w:r w:rsidRPr="00A0417A">
        <w:rPr>
          <w:b/>
          <w:sz w:val="20"/>
          <w:szCs w:val="20"/>
        </w:rPr>
        <w:t>Messieurs Laurent CRAMPON, Dominique ROHART</w:t>
      </w:r>
      <w:r w:rsidR="00581F3C">
        <w:rPr>
          <w:b/>
          <w:sz w:val="20"/>
          <w:szCs w:val="20"/>
        </w:rPr>
        <w:t>, Nicolas de WITASSE THEZY</w:t>
      </w:r>
    </w:p>
    <w:p w14:paraId="25B3C950" w14:textId="794AA82D" w:rsidR="0002028E" w:rsidRPr="00A0417A" w:rsidRDefault="00A0417A" w:rsidP="0002028E">
      <w:pPr>
        <w:spacing w:after="0"/>
        <w:jc w:val="both"/>
        <w:rPr>
          <w:b/>
          <w:sz w:val="20"/>
          <w:szCs w:val="20"/>
        </w:rPr>
      </w:pPr>
      <w:r>
        <w:rPr>
          <w:b/>
          <w:sz w:val="20"/>
          <w:szCs w:val="20"/>
        </w:rPr>
        <w:t>Mesdames</w:t>
      </w:r>
      <w:r w:rsidR="0002028E" w:rsidRPr="00A0417A">
        <w:rPr>
          <w:b/>
          <w:sz w:val="20"/>
          <w:szCs w:val="20"/>
        </w:rPr>
        <w:t xml:space="preserve"> Jacqueline PURSON, </w:t>
      </w:r>
      <w:r w:rsidR="00581F3C">
        <w:rPr>
          <w:b/>
          <w:sz w:val="20"/>
          <w:szCs w:val="20"/>
        </w:rPr>
        <w:t>Aline FALAMPIN</w:t>
      </w:r>
    </w:p>
    <w:p w14:paraId="7D3ED8C0" w14:textId="77777777" w:rsidR="00B035CB" w:rsidRDefault="00B035CB" w:rsidP="00B035CB">
      <w:pPr>
        <w:jc w:val="both"/>
        <w:rPr>
          <w:sz w:val="20"/>
          <w:szCs w:val="20"/>
        </w:rPr>
      </w:pPr>
      <w:r>
        <w:rPr>
          <w:sz w:val="20"/>
          <w:szCs w:val="20"/>
        </w:rPr>
        <w:t>Formant la majorité des membres en exercice</w:t>
      </w:r>
    </w:p>
    <w:p w14:paraId="6F0E4405" w14:textId="2043E87A" w:rsidR="00731ED6" w:rsidRPr="00A0417A" w:rsidRDefault="0002028E" w:rsidP="00731ED6">
      <w:pPr>
        <w:spacing w:after="0"/>
        <w:jc w:val="both"/>
        <w:rPr>
          <w:b/>
          <w:sz w:val="20"/>
          <w:szCs w:val="20"/>
        </w:rPr>
      </w:pPr>
      <w:proofErr w:type="spellStart"/>
      <w:r>
        <w:rPr>
          <w:b/>
          <w:sz w:val="20"/>
          <w:szCs w:val="20"/>
        </w:rPr>
        <w:t>Etait</w:t>
      </w:r>
      <w:proofErr w:type="spellEnd"/>
      <w:r>
        <w:rPr>
          <w:b/>
          <w:sz w:val="20"/>
          <w:szCs w:val="20"/>
        </w:rPr>
        <w:t xml:space="preserve"> absent</w:t>
      </w:r>
      <w:r w:rsidR="00B035CB">
        <w:rPr>
          <w:b/>
          <w:sz w:val="20"/>
          <w:szCs w:val="20"/>
        </w:rPr>
        <w:t xml:space="preserve"> : </w:t>
      </w:r>
      <w:r w:rsidR="001670D6" w:rsidRPr="00A0417A">
        <w:rPr>
          <w:b/>
          <w:sz w:val="20"/>
          <w:szCs w:val="20"/>
        </w:rPr>
        <w:t>Cécile CHOQUET</w:t>
      </w:r>
      <w:r w:rsidR="00594A7F">
        <w:rPr>
          <w:b/>
          <w:sz w:val="20"/>
          <w:szCs w:val="20"/>
        </w:rPr>
        <w:t>, Florence de VAINS</w:t>
      </w:r>
    </w:p>
    <w:p w14:paraId="115460D7" w14:textId="77777777" w:rsidR="00B035CB" w:rsidRDefault="00B035CB" w:rsidP="00B035CB">
      <w:pPr>
        <w:jc w:val="both"/>
        <w:rPr>
          <w:b/>
          <w:sz w:val="20"/>
          <w:szCs w:val="20"/>
        </w:rPr>
      </w:pPr>
      <w:r>
        <w:rPr>
          <w:b/>
          <w:sz w:val="20"/>
          <w:szCs w:val="20"/>
        </w:rPr>
        <w:t>A été élu secrétaire de séance : Dominique ROHART.</w:t>
      </w:r>
    </w:p>
    <w:p w14:paraId="6D13D6AB" w14:textId="77777777" w:rsidR="001D7A64" w:rsidRDefault="00BE5C30" w:rsidP="00B035CB">
      <w:pPr>
        <w:jc w:val="both"/>
        <w:rPr>
          <w:b/>
          <w:sz w:val="20"/>
          <w:szCs w:val="20"/>
        </w:rPr>
      </w:pPr>
      <w:r>
        <w:rPr>
          <w:b/>
          <w:sz w:val="20"/>
          <w:szCs w:val="20"/>
        </w:rPr>
        <w:t xml:space="preserve">La séance est ouverte, </w:t>
      </w:r>
      <w:r w:rsidR="001D7A64">
        <w:rPr>
          <w:b/>
          <w:sz w:val="20"/>
          <w:szCs w:val="20"/>
        </w:rPr>
        <w:t>Monsieur le Président expose les problèmes suivants :</w:t>
      </w:r>
    </w:p>
    <w:p w14:paraId="2D1F51A9" w14:textId="22C340E7" w:rsidR="00731ED6" w:rsidRDefault="00731ED6" w:rsidP="00731ED6">
      <w:pPr>
        <w:pBdr>
          <w:top w:val="single" w:sz="2" w:space="1" w:color="auto" w:shadow="1"/>
          <w:left w:val="single" w:sz="2" w:space="4" w:color="auto" w:shadow="1"/>
          <w:bottom w:val="single" w:sz="2" w:space="1" w:color="auto" w:shadow="1"/>
          <w:right w:val="single" w:sz="2" w:space="4" w:color="auto" w:shadow="1"/>
        </w:pBdr>
        <w:jc w:val="center"/>
        <w:rPr>
          <w:b/>
          <w:sz w:val="24"/>
          <w:szCs w:val="24"/>
        </w:rPr>
      </w:pPr>
      <w:r>
        <w:rPr>
          <w:b/>
          <w:sz w:val="24"/>
          <w:szCs w:val="24"/>
        </w:rPr>
        <w:t>1 – COMPTE DE GESTION « COMMUNAL » 20</w:t>
      </w:r>
      <w:r w:rsidR="00581F3C">
        <w:rPr>
          <w:b/>
          <w:sz w:val="24"/>
          <w:szCs w:val="24"/>
        </w:rPr>
        <w:t>2</w:t>
      </w:r>
      <w:r w:rsidR="00BE25D8">
        <w:rPr>
          <w:b/>
          <w:sz w:val="24"/>
          <w:szCs w:val="24"/>
        </w:rPr>
        <w:t>1</w:t>
      </w:r>
      <w:r>
        <w:rPr>
          <w:b/>
          <w:sz w:val="24"/>
          <w:szCs w:val="24"/>
        </w:rPr>
        <w:t xml:space="preserve"> – M14</w:t>
      </w:r>
    </w:p>
    <w:p w14:paraId="258C9DD5" w14:textId="34EDA9B3" w:rsidR="00731ED6" w:rsidRDefault="00731ED6" w:rsidP="00731ED6">
      <w:pPr>
        <w:jc w:val="both"/>
        <w:rPr>
          <w:sz w:val="20"/>
          <w:szCs w:val="20"/>
        </w:rPr>
      </w:pPr>
      <w:r>
        <w:rPr>
          <w:sz w:val="20"/>
          <w:szCs w:val="20"/>
        </w:rPr>
        <w:t>Le Conseil Municipal, réuni sous la présidence de Mr CRAMPON Laurent, Maire, a délibéré sur le Compte de Gestion 20</w:t>
      </w:r>
      <w:r w:rsidR="00581F3C">
        <w:rPr>
          <w:sz w:val="20"/>
          <w:szCs w:val="20"/>
        </w:rPr>
        <w:t>2</w:t>
      </w:r>
      <w:r w:rsidR="00BE25D8">
        <w:rPr>
          <w:sz w:val="20"/>
          <w:szCs w:val="20"/>
        </w:rPr>
        <w:t>1</w:t>
      </w:r>
      <w:r>
        <w:rPr>
          <w:sz w:val="20"/>
          <w:szCs w:val="20"/>
        </w:rPr>
        <w:t xml:space="preserve">, dressé par </w:t>
      </w:r>
      <w:r w:rsidR="001670D6">
        <w:rPr>
          <w:sz w:val="20"/>
          <w:szCs w:val="20"/>
        </w:rPr>
        <w:t>Monsieur Frédéric LE</w:t>
      </w:r>
      <w:r w:rsidR="00581F3C">
        <w:rPr>
          <w:sz w:val="20"/>
          <w:szCs w:val="20"/>
        </w:rPr>
        <w:t>GAY</w:t>
      </w:r>
      <w:r>
        <w:rPr>
          <w:sz w:val="20"/>
          <w:szCs w:val="20"/>
        </w:rPr>
        <w:t>, Chef de centre des Finances publiques de DOULLENS.</w:t>
      </w:r>
    </w:p>
    <w:p w14:paraId="1E8FBB43" w14:textId="73A44FAD" w:rsidR="00731ED6" w:rsidRDefault="00731ED6" w:rsidP="00731ED6">
      <w:pPr>
        <w:jc w:val="both"/>
        <w:rPr>
          <w:sz w:val="20"/>
          <w:szCs w:val="20"/>
        </w:rPr>
      </w:pPr>
      <w:r>
        <w:rPr>
          <w:sz w:val="20"/>
          <w:szCs w:val="20"/>
        </w:rPr>
        <w:t>Après s’être fait présenter les budgets primitifs et supplémentaires de l’exercice 20</w:t>
      </w:r>
      <w:r w:rsidR="00581F3C">
        <w:rPr>
          <w:sz w:val="20"/>
          <w:szCs w:val="20"/>
        </w:rPr>
        <w:t>2</w:t>
      </w:r>
      <w:r w:rsidR="00BE25D8">
        <w:rPr>
          <w:sz w:val="20"/>
          <w:szCs w:val="20"/>
        </w:rPr>
        <w:t>1</w:t>
      </w:r>
      <w:r>
        <w:rPr>
          <w:sz w:val="20"/>
          <w:szCs w:val="20"/>
        </w:rPr>
        <w:t xml:space="preserve"> et les décisions modificatives qui s’y rattachent, les titres définitifs des créances à recouvrer, le détail des dépenses effectuées et celui des mandats délivrés, les bordereaux de titres de recettes, les bordereaux de mandats, le compte de gestion dressé par le Receveur accompagné des états de développement des comptes de tiers ainsi que l’état de l’Actif, l’état du Passif, l’état des restes à recouvrer et l’état des restes à payer.</w:t>
      </w:r>
    </w:p>
    <w:p w14:paraId="0B0FCCBD" w14:textId="49C18F89" w:rsidR="00731ED6" w:rsidRDefault="00731ED6" w:rsidP="00731ED6">
      <w:pPr>
        <w:jc w:val="both"/>
        <w:rPr>
          <w:sz w:val="20"/>
          <w:szCs w:val="20"/>
        </w:rPr>
      </w:pPr>
      <w:r>
        <w:rPr>
          <w:sz w:val="20"/>
          <w:szCs w:val="20"/>
        </w:rPr>
        <w:t>Après avoir entendu et approuvé le compte administratif 20</w:t>
      </w:r>
      <w:r w:rsidR="00581F3C">
        <w:rPr>
          <w:sz w:val="20"/>
          <w:szCs w:val="20"/>
        </w:rPr>
        <w:t>2</w:t>
      </w:r>
      <w:r w:rsidR="00BE25D8">
        <w:rPr>
          <w:sz w:val="20"/>
          <w:szCs w:val="20"/>
        </w:rPr>
        <w:t>1</w:t>
      </w:r>
    </w:p>
    <w:p w14:paraId="782E2880" w14:textId="43EF6E14" w:rsidR="00731ED6" w:rsidRDefault="00731ED6" w:rsidP="00731ED6">
      <w:pPr>
        <w:jc w:val="both"/>
        <w:rPr>
          <w:sz w:val="20"/>
          <w:szCs w:val="20"/>
        </w:rPr>
      </w:pPr>
      <w:r>
        <w:rPr>
          <w:sz w:val="20"/>
          <w:szCs w:val="20"/>
        </w:rPr>
        <w:t>Après s’être assuré que le Receveur a repris dans ses écritures le montant de chacun des soldes figurant au bilan de l’exercice 20</w:t>
      </w:r>
      <w:r w:rsidR="00BE25D8">
        <w:rPr>
          <w:sz w:val="20"/>
          <w:szCs w:val="20"/>
        </w:rPr>
        <w:t>20</w:t>
      </w:r>
      <w:r>
        <w:rPr>
          <w:sz w:val="20"/>
          <w:szCs w:val="20"/>
        </w:rPr>
        <w:t>, celui de tous les titres de recettes émis et celui de tous les mandats de paiement ordonnancés et qu’il a procédé à toutes les opérations d’ordre qu’il lui a été prescrit de passer dans ses écritures,</w:t>
      </w:r>
    </w:p>
    <w:p w14:paraId="1DD4BF65" w14:textId="1756C95D" w:rsidR="00731ED6" w:rsidRDefault="00731ED6" w:rsidP="00731ED6">
      <w:pPr>
        <w:jc w:val="both"/>
        <w:rPr>
          <w:sz w:val="20"/>
          <w:szCs w:val="20"/>
        </w:rPr>
      </w:pPr>
      <w:r>
        <w:rPr>
          <w:sz w:val="20"/>
          <w:szCs w:val="20"/>
        </w:rPr>
        <w:t>1° Statuant sur l’ensemble des opérations effectuées du 1</w:t>
      </w:r>
      <w:r w:rsidRPr="001920D5">
        <w:rPr>
          <w:sz w:val="20"/>
          <w:szCs w:val="20"/>
          <w:vertAlign w:val="superscript"/>
        </w:rPr>
        <w:t>er</w:t>
      </w:r>
      <w:r>
        <w:rPr>
          <w:sz w:val="20"/>
          <w:szCs w:val="20"/>
        </w:rPr>
        <w:t xml:space="preserve"> janvier 20</w:t>
      </w:r>
      <w:r w:rsidR="00581F3C">
        <w:rPr>
          <w:sz w:val="20"/>
          <w:szCs w:val="20"/>
        </w:rPr>
        <w:t>2</w:t>
      </w:r>
      <w:r w:rsidR="00BE25D8">
        <w:rPr>
          <w:sz w:val="20"/>
          <w:szCs w:val="20"/>
        </w:rPr>
        <w:t>1</w:t>
      </w:r>
      <w:r>
        <w:rPr>
          <w:sz w:val="20"/>
          <w:szCs w:val="20"/>
        </w:rPr>
        <w:t xml:space="preserve"> au 31 décembre20</w:t>
      </w:r>
      <w:r w:rsidR="00581F3C">
        <w:rPr>
          <w:sz w:val="20"/>
          <w:szCs w:val="20"/>
        </w:rPr>
        <w:t>2</w:t>
      </w:r>
      <w:r w:rsidR="00BE25D8">
        <w:rPr>
          <w:sz w:val="20"/>
          <w:szCs w:val="20"/>
        </w:rPr>
        <w:t>1</w:t>
      </w:r>
      <w:r>
        <w:rPr>
          <w:sz w:val="20"/>
          <w:szCs w:val="20"/>
        </w:rPr>
        <w:t>, y compris celles relatives à la journée supplémentaire,</w:t>
      </w:r>
    </w:p>
    <w:p w14:paraId="05BF5A24" w14:textId="456D7947" w:rsidR="00731ED6" w:rsidRDefault="00731ED6" w:rsidP="00731ED6">
      <w:pPr>
        <w:jc w:val="both"/>
        <w:rPr>
          <w:sz w:val="20"/>
          <w:szCs w:val="20"/>
        </w:rPr>
      </w:pPr>
      <w:r>
        <w:rPr>
          <w:sz w:val="20"/>
          <w:szCs w:val="20"/>
        </w:rPr>
        <w:t>2° Statuant sur l’exécution du budget de l’exercice 20</w:t>
      </w:r>
      <w:r w:rsidR="00581F3C">
        <w:rPr>
          <w:sz w:val="20"/>
          <w:szCs w:val="20"/>
        </w:rPr>
        <w:t>2</w:t>
      </w:r>
      <w:r w:rsidR="00BE25D8">
        <w:rPr>
          <w:sz w:val="20"/>
          <w:szCs w:val="20"/>
        </w:rPr>
        <w:t>1</w:t>
      </w:r>
      <w:r>
        <w:rPr>
          <w:sz w:val="20"/>
          <w:szCs w:val="20"/>
        </w:rPr>
        <w:t xml:space="preserve"> en ce qui concerne les différentes sections budgétaires et budgets annexes,</w:t>
      </w:r>
    </w:p>
    <w:p w14:paraId="18F1BF64" w14:textId="77777777" w:rsidR="00731ED6" w:rsidRDefault="00731ED6" w:rsidP="00731ED6">
      <w:pPr>
        <w:jc w:val="both"/>
        <w:rPr>
          <w:sz w:val="20"/>
          <w:szCs w:val="20"/>
        </w:rPr>
      </w:pPr>
      <w:r>
        <w:rPr>
          <w:sz w:val="20"/>
          <w:szCs w:val="20"/>
        </w:rPr>
        <w:t>3° Statuant sur la comptabilité des valeurs inactives</w:t>
      </w:r>
    </w:p>
    <w:p w14:paraId="0D482E88" w14:textId="0BF1BD9D" w:rsidR="00731ED6" w:rsidRDefault="00731ED6" w:rsidP="00731ED6">
      <w:pPr>
        <w:jc w:val="both"/>
        <w:rPr>
          <w:sz w:val="20"/>
          <w:szCs w:val="20"/>
        </w:rPr>
      </w:pPr>
      <w:r>
        <w:rPr>
          <w:sz w:val="20"/>
          <w:szCs w:val="20"/>
        </w:rPr>
        <w:t>Déclare que le compte de gestion de l’exercice 20</w:t>
      </w:r>
      <w:r w:rsidR="00581F3C">
        <w:rPr>
          <w:sz w:val="20"/>
          <w:szCs w:val="20"/>
        </w:rPr>
        <w:t>2</w:t>
      </w:r>
      <w:r w:rsidR="00BE25D8">
        <w:rPr>
          <w:sz w:val="20"/>
          <w:szCs w:val="20"/>
        </w:rPr>
        <w:t>1</w:t>
      </w:r>
      <w:r>
        <w:rPr>
          <w:sz w:val="20"/>
          <w:szCs w:val="20"/>
        </w:rPr>
        <w:t>, dressé par le Receveur, visé et certifié conforme par l’Ordonnateur, n’appelle ni observations ni réserve de sa part.</w:t>
      </w:r>
    </w:p>
    <w:p w14:paraId="252DCAA9" w14:textId="3A3DFC64" w:rsidR="00731ED6" w:rsidRDefault="00731ED6" w:rsidP="00731ED6">
      <w:pPr>
        <w:jc w:val="both"/>
        <w:rPr>
          <w:sz w:val="20"/>
          <w:szCs w:val="20"/>
        </w:rPr>
      </w:pPr>
      <w:r>
        <w:rPr>
          <w:sz w:val="20"/>
          <w:szCs w:val="20"/>
        </w:rPr>
        <w:t xml:space="preserve">Sur un nombre de </w:t>
      </w:r>
      <w:r w:rsidR="00594A7F">
        <w:rPr>
          <w:sz w:val="20"/>
          <w:szCs w:val="20"/>
        </w:rPr>
        <w:t>5</w:t>
      </w:r>
      <w:r>
        <w:rPr>
          <w:sz w:val="20"/>
          <w:szCs w:val="20"/>
        </w:rPr>
        <w:t xml:space="preserve"> suffrages exprimés, par un vote de </w:t>
      </w:r>
      <w:r w:rsidR="00594A7F">
        <w:rPr>
          <w:sz w:val="20"/>
          <w:szCs w:val="20"/>
        </w:rPr>
        <w:t>5</w:t>
      </w:r>
      <w:r>
        <w:rPr>
          <w:sz w:val="20"/>
          <w:szCs w:val="20"/>
        </w:rPr>
        <w:t xml:space="preserve"> voix « pour », 0 voix « contre » et 0 abstention, le Conseil Municipal approuve le compte de gestion 20</w:t>
      </w:r>
      <w:r w:rsidR="00581F3C">
        <w:rPr>
          <w:sz w:val="20"/>
          <w:szCs w:val="20"/>
        </w:rPr>
        <w:t>2</w:t>
      </w:r>
      <w:r w:rsidR="00BE25D8">
        <w:rPr>
          <w:sz w:val="20"/>
          <w:szCs w:val="20"/>
        </w:rPr>
        <w:t>1</w:t>
      </w:r>
      <w:r>
        <w:rPr>
          <w:sz w:val="20"/>
          <w:szCs w:val="20"/>
        </w:rPr>
        <w:t xml:space="preserve"> dressé par </w:t>
      </w:r>
      <w:r w:rsidR="00581F3C">
        <w:rPr>
          <w:sz w:val="20"/>
          <w:szCs w:val="20"/>
        </w:rPr>
        <w:t>Monsieur Fr</w:t>
      </w:r>
      <w:r w:rsidR="001670D6">
        <w:rPr>
          <w:sz w:val="20"/>
          <w:szCs w:val="20"/>
        </w:rPr>
        <w:t>édéric LE</w:t>
      </w:r>
      <w:r w:rsidR="00581F3C">
        <w:rPr>
          <w:sz w:val="20"/>
          <w:szCs w:val="20"/>
        </w:rPr>
        <w:t>GAY</w:t>
      </w:r>
      <w:r w:rsidR="00687ECD">
        <w:rPr>
          <w:sz w:val="20"/>
          <w:szCs w:val="20"/>
        </w:rPr>
        <w:t>, Chef de centre des Finances publiques de DOULLENS</w:t>
      </w:r>
    </w:p>
    <w:p w14:paraId="68C47229" w14:textId="77777777" w:rsidR="00142AA9" w:rsidRDefault="00142AA9" w:rsidP="00B035CB">
      <w:pPr>
        <w:jc w:val="both"/>
        <w:rPr>
          <w:b/>
          <w:sz w:val="20"/>
          <w:szCs w:val="20"/>
        </w:rPr>
      </w:pPr>
    </w:p>
    <w:p w14:paraId="535C74A5" w14:textId="0EA8FB6E" w:rsidR="001D7A64" w:rsidRDefault="00731ED6" w:rsidP="001D7A64">
      <w:pPr>
        <w:pBdr>
          <w:top w:val="single" w:sz="4" w:space="1" w:color="auto" w:shadow="1"/>
          <w:left w:val="single" w:sz="4" w:space="4" w:color="auto" w:shadow="1"/>
          <w:bottom w:val="single" w:sz="4" w:space="1" w:color="auto" w:shadow="1"/>
          <w:right w:val="single" w:sz="4" w:space="4" w:color="auto" w:shadow="1"/>
        </w:pBdr>
        <w:jc w:val="center"/>
        <w:rPr>
          <w:b/>
          <w:sz w:val="24"/>
          <w:szCs w:val="24"/>
        </w:rPr>
      </w:pPr>
      <w:r>
        <w:rPr>
          <w:b/>
          <w:sz w:val="24"/>
          <w:szCs w:val="24"/>
        </w:rPr>
        <w:lastRenderedPageBreak/>
        <w:t>2</w:t>
      </w:r>
      <w:r w:rsidR="00BE5C30">
        <w:rPr>
          <w:b/>
          <w:sz w:val="24"/>
          <w:szCs w:val="24"/>
        </w:rPr>
        <w:t xml:space="preserve"> – COMPTE ADMINISTRATIF</w:t>
      </w:r>
      <w:r>
        <w:rPr>
          <w:b/>
          <w:sz w:val="24"/>
          <w:szCs w:val="24"/>
        </w:rPr>
        <w:t xml:space="preserve"> « COMMUNAL »</w:t>
      </w:r>
      <w:r w:rsidR="00D83084">
        <w:rPr>
          <w:b/>
          <w:sz w:val="24"/>
          <w:szCs w:val="24"/>
        </w:rPr>
        <w:t xml:space="preserve"> 20</w:t>
      </w:r>
      <w:r w:rsidR="00581F3C">
        <w:rPr>
          <w:b/>
          <w:sz w:val="24"/>
          <w:szCs w:val="24"/>
        </w:rPr>
        <w:t>2</w:t>
      </w:r>
      <w:r w:rsidR="00BE25D8">
        <w:rPr>
          <w:b/>
          <w:sz w:val="24"/>
          <w:szCs w:val="24"/>
        </w:rPr>
        <w:t>1</w:t>
      </w:r>
      <w:r w:rsidR="001D7A64">
        <w:rPr>
          <w:b/>
          <w:sz w:val="24"/>
          <w:szCs w:val="24"/>
        </w:rPr>
        <w:t xml:space="preserve"> – M14</w:t>
      </w:r>
    </w:p>
    <w:p w14:paraId="1CF3D169" w14:textId="52E73DC6" w:rsidR="001D7A64" w:rsidRDefault="001D7A64" w:rsidP="00B035CB">
      <w:pPr>
        <w:jc w:val="both"/>
        <w:rPr>
          <w:sz w:val="20"/>
          <w:szCs w:val="20"/>
        </w:rPr>
      </w:pPr>
      <w:r>
        <w:rPr>
          <w:sz w:val="20"/>
          <w:szCs w:val="20"/>
        </w:rPr>
        <w:t>Le Conseil Municipal réuni sous la présidence de Mr ROHART Dominique, Adjoint au Maire, a délibéré sur le Compte Administratif</w:t>
      </w:r>
      <w:r w:rsidR="00D83084">
        <w:rPr>
          <w:sz w:val="20"/>
          <w:szCs w:val="20"/>
        </w:rPr>
        <w:t xml:space="preserve"> de l’exercice 20</w:t>
      </w:r>
      <w:r w:rsidR="00581F3C">
        <w:rPr>
          <w:sz w:val="20"/>
          <w:szCs w:val="20"/>
        </w:rPr>
        <w:t>2</w:t>
      </w:r>
      <w:r w:rsidR="00BE25D8">
        <w:rPr>
          <w:sz w:val="20"/>
          <w:szCs w:val="20"/>
        </w:rPr>
        <w:t>1</w:t>
      </w:r>
      <w:r>
        <w:rPr>
          <w:sz w:val="20"/>
          <w:szCs w:val="20"/>
        </w:rPr>
        <w:t>, dressé par Monsieur Laurent CRAMPON, Maire.</w:t>
      </w:r>
    </w:p>
    <w:p w14:paraId="50B55919" w14:textId="77777777" w:rsidR="001D7A64" w:rsidRDefault="001D7A64" w:rsidP="00B035CB">
      <w:pPr>
        <w:jc w:val="both"/>
        <w:rPr>
          <w:sz w:val="20"/>
          <w:szCs w:val="20"/>
        </w:rPr>
      </w:pPr>
      <w:r>
        <w:rPr>
          <w:sz w:val="20"/>
          <w:szCs w:val="20"/>
        </w:rPr>
        <w:t>Après s’être fait présenter le budget primitif, le budget supplémentaire et les décisions modificatives de l’exercice considéré,</w:t>
      </w:r>
    </w:p>
    <w:p w14:paraId="5827F783" w14:textId="0DA6DCB6" w:rsidR="001D7A64" w:rsidRDefault="001D7A64" w:rsidP="00B035CB">
      <w:pPr>
        <w:jc w:val="both"/>
        <w:rPr>
          <w:sz w:val="20"/>
          <w:szCs w:val="20"/>
        </w:rPr>
      </w:pPr>
      <w:r>
        <w:rPr>
          <w:sz w:val="20"/>
          <w:szCs w:val="20"/>
        </w:rPr>
        <w:t>Après en avoir délibéré, hors la présence de M. Laurent CRAMPON, Maire, qui s’est retiré pour la circonstance, l</w:t>
      </w:r>
      <w:r w:rsidR="00936ECB">
        <w:rPr>
          <w:sz w:val="20"/>
          <w:szCs w:val="20"/>
        </w:rPr>
        <w:t xml:space="preserve">e C.M. a procédé au vote. Avec </w:t>
      </w:r>
      <w:r w:rsidR="00594A7F">
        <w:rPr>
          <w:sz w:val="20"/>
          <w:szCs w:val="20"/>
        </w:rPr>
        <w:t>4</w:t>
      </w:r>
      <w:r>
        <w:rPr>
          <w:sz w:val="20"/>
          <w:szCs w:val="20"/>
        </w:rPr>
        <w:t xml:space="preserve"> suffra</w:t>
      </w:r>
      <w:r w:rsidR="00936ECB">
        <w:rPr>
          <w:sz w:val="20"/>
          <w:szCs w:val="20"/>
        </w:rPr>
        <w:t xml:space="preserve">ges exprimés et par un vote de </w:t>
      </w:r>
      <w:r w:rsidR="00594A7F">
        <w:rPr>
          <w:sz w:val="20"/>
          <w:szCs w:val="20"/>
        </w:rPr>
        <w:t>4</w:t>
      </w:r>
      <w:r w:rsidR="00D169F6">
        <w:rPr>
          <w:sz w:val="20"/>
          <w:szCs w:val="20"/>
        </w:rPr>
        <w:t xml:space="preserve"> voix</w:t>
      </w:r>
      <w:r>
        <w:rPr>
          <w:sz w:val="20"/>
          <w:szCs w:val="20"/>
        </w:rPr>
        <w:t xml:space="preserve"> « pour », 0 voix « contre » et 0 abstentions, le Conseil Municipal :</w:t>
      </w:r>
    </w:p>
    <w:p w14:paraId="104F37DB" w14:textId="77777777" w:rsidR="00AD5F8F" w:rsidRDefault="00AD5F8F" w:rsidP="00B035CB">
      <w:pPr>
        <w:jc w:val="both"/>
        <w:rPr>
          <w:sz w:val="20"/>
          <w:szCs w:val="20"/>
        </w:rPr>
      </w:pPr>
      <w:r>
        <w:rPr>
          <w:sz w:val="20"/>
          <w:szCs w:val="20"/>
        </w:rPr>
        <w:t xml:space="preserve">1° - lui donne acte de la </w:t>
      </w:r>
      <w:r w:rsidR="00635B8E">
        <w:rPr>
          <w:sz w:val="20"/>
          <w:szCs w:val="20"/>
        </w:rPr>
        <w:t>présentation faite</w:t>
      </w:r>
      <w:r w:rsidR="00B35ABD">
        <w:rPr>
          <w:sz w:val="20"/>
          <w:szCs w:val="20"/>
        </w:rPr>
        <w:t xml:space="preserve"> du compte administratif, lequel peut se résumer ainsi :</w:t>
      </w:r>
    </w:p>
    <w:p w14:paraId="4A1E892D" w14:textId="77777777" w:rsidR="00142AA9" w:rsidRDefault="00142AA9" w:rsidP="00B035CB">
      <w:pPr>
        <w:jc w:val="both"/>
        <w:rPr>
          <w:sz w:val="20"/>
          <w:szCs w:val="20"/>
        </w:rPr>
      </w:pPr>
    </w:p>
    <w:tbl>
      <w:tblPr>
        <w:tblW w:w="5000" w:type="pct"/>
        <w:tblCellMar>
          <w:left w:w="70" w:type="dxa"/>
          <w:right w:w="70" w:type="dxa"/>
        </w:tblCellMar>
        <w:tblLook w:val="04A0" w:firstRow="1" w:lastRow="0" w:firstColumn="1" w:lastColumn="0" w:noHBand="0" w:noVBand="1"/>
      </w:tblPr>
      <w:tblGrid>
        <w:gridCol w:w="3287"/>
        <w:gridCol w:w="1142"/>
        <w:gridCol w:w="1260"/>
        <w:gridCol w:w="1143"/>
        <w:gridCol w:w="1220"/>
        <w:gridCol w:w="1143"/>
        <w:gridCol w:w="1249"/>
      </w:tblGrid>
      <w:tr w:rsidR="00B35ABD" w:rsidRPr="00B35ABD" w14:paraId="3178FBEC" w14:textId="77777777" w:rsidTr="00974B70">
        <w:trPr>
          <w:trHeight w:val="509"/>
        </w:trPr>
        <w:tc>
          <w:tcPr>
            <w:tcW w:w="1574" w:type="pct"/>
            <w:vMerge w:val="restart"/>
            <w:tcBorders>
              <w:top w:val="single" w:sz="18" w:space="0" w:color="auto"/>
              <w:left w:val="single" w:sz="18" w:space="0" w:color="auto"/>
              <w:bottom w:val="single" w:sz="4" w:space="0" w:color="000000"/>
              <w:right w:val="single" w:sz="18" w:space="0" w:color="auto"/>
            </w:tcBorders>
            <w:shd w:val="clear" w:color="auto" w:fill="auto"/>
            <w:noWrap/>
            <w:vAlign w:val="center"/>
            <w:hideMark/>
          </w:tcPr>
          <w:p w14:paraId="10815B2B" w14:textId="1B06D7D8" w:rsidR="00B35ABD" w:rsidRPr="00B35ABD" w:rsidRDefault="00A57690" w:rsidP="00B35ABD">
            <w:pPr>
              <w:spacing w:after="0" w:line="240" w:lineRule="auto"/>
              <w:jc w:val="cente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COMPTE AD</w:t>
            </w:r>
            <w:r w:rsidR="00B35ABD" w:rsidRPr="00B35ABD">
              <w:rPr>
                <w:rFonts w:ascii="Calibri" w:eastAsia="Times New Roman" w:hAnsi="Calibri" w:cs="Times New Roman"/>
                <w:b/>
                <w:bCs/>
                <w:color w:val="000000"/>
                <w:sz w:val="20"/>
                <w:szCs w:val="20"/>
                <w:lang w:eastAsia="fr-FR"/>
              </w:rPr>
              <w:t>MISTRATIF 20</w:t>
            </w:r>
            <w:r w:rsidR="00581F3C">
              <w:rPr>
                <w:rFonts w:ascii="Calibri" w:eastAsia="Times New Roman" w:hAnsi="Calibri" w:cs="Times New Roman"/>
                <w:b/>
                <w:bCs/>
                <w:color w:val="000000"/>
                <w:sz w:val="20"/>
                <w:szCs w:val="20"/>
                <w:lang w:eastAsia="fr-FR"/>
              </w:rPr>
              <w:t>2</w:t>
            </w:r>
            <w:r w:rsidR="00BE25D8">
              <w:rPr>
                <w:rFonts w:ascii="Calibri" w:eastAsia="Times New Roman" w:hAnsi="Calibri" w:cs="Times New Roman"/>
                <w:b/>
                <w:bCs/>
                <w:color w:val="000000"/>
                <w:sz w:val="20"/>
                <w:szCs w:val="20"/>
                <w:lang w:eastAsia="fr-FR"/>
              </w:rPr>
              <w:t>1</w:t>
            </w:r>
          </w:p>
        </w:tc>
        <w:tc>
          <w:tcPr>
            <w:tcW w:w="1150" w:type="pct"/>
            <w:gridSpan w:val="2"/>
            <w:vMerge w:val="restart"/>
            <w:tcBorders>
              <w:top w:val="single" w:sz="18" w:space="0" w:color="auto"/>
              <w:left w:val="single" w:sz="18" w:space="0" w:color="auto"/>
              <w:bottom w:val="nil"/>
              <w:right w:val="single" w:sz="4" w:space="0" w:color="000000"/>
            </w:tcBorders>
            <w:shd w:val="clear" w:color="auto" w:fill="auto"/>
            <w:noWrap/>
            <w:vAlign w:val="center"/>
            <w:hideMark/>
          </w:tcPr>
          <w:p w14:paraId="4D932F9A" w14:textId="77777777" w:rsidR="00B35ABD" w:rsidRPr="00B35ABD" w:rsidRDefault="00B35ABD" w:rsidP="00B35ABD">
            <w:pPr>
              <w:spacing w:after="0" w:line="240" w:lineRule="auto"/>
              <w:jc w:val="center"/>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FONCTIONNEMENT</w:t>
            </w:r>
          </w:p>
        </w:tc>
        <w:tc>
          <w:tcPr>
            <w:tcW w:w="1131" w:type="pct"/>
            <w:gridSpan w:val="2"/>
            <w:vMerge w:val="restart"/>
            <w:tcBorders>
              <w:top w:val="single" w:sz="18" w:space="0" w:color="auto"/>
              <w:left w:val="nil"/>
              <w:bottom w:val="nil"/>
              <w:right w:val="nil"/>
            </w:tcBorders>
            <w:shd w:val="clear" w:color="auto" w:fill="auto"/>
            <w:noWrap/>
            <w:vAlign w:val="center"/>
            <w:hideMark/>
          </w:tcPr>
          <w:p w14:paraId="2295FC84" w14:textId="77777777" w:rsidR="00B35ABD" w:rsidRPr="00B35ABD" w:rsidRDefault="00B35ABD" w:rsidP="00B35ABD">
            <w:pPr>
              <w:spacing w:after="0" w:line="240" w:lineRule="auto"/>
              <w:jc w:val="center"/>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INVESTISSEMENT</w:t>
            </w:r>
          </w:p>
        </w:tc>
        <w:tc>
          <w:tcPr>
            <w:tcW w:w="1145" w:type="pct"/>
            <w:gridSpan w:val="2"/>
            <w:vMerge w:val="restart"/>
            <w:tcBorders>
              <w:top w:val="single" w:sz="18" w:space="0" w:color="auto"/>
              <w:left w:val="single" w:sz="4" w:space="0" w:color="auto"/>
              <w:bottom w:val="nil"/>
              <w:right w:val="single" w:sz="18" w:space="0" w:color="auto"/>
            </w:tcBorders>
            <w:shd w:val="clear" w:color="auto" w:fill="auto"/>
            <w:noWrap/>
            <w:vAlign w:val="center"/>
            <w:hideMark/>
          </w:tcPr>
          <w:p w14:paraId="6F05180F" w14:textId="77777777" w:rsidR="00B35ABD" w:rsidRPr="00B35ABD" w:rsidRDefault="00B35ABD" w:rsidP="00B35ABD">
            <w:pPr>
              <w:spacing w:after="0" w:line="240" w:lineRule="auto"/>
              <w:jc w:val="center"/>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ENSEMBLE</w:t>
            </w:r>
          </w:p>
        </w:tc>
      </w:tr>
      <w:tr w:rsidR="00B35ABD" w:rsidRPr="00B35ABD" w14:paraId="597EC447" w14:textId="77777777" w:rsidTr="00974B70">
        <w:trPr>
          <w:trHeight w:val="509"/>
        </w:trPr>
        <w:tc>
          <w:tcPr>
            <w:tcW w:w="1574" w:type="pct"/>
            <w:vMerge/>
            <w:tcBorders>
              <w:top w:val="single" w:sz="4" w:space="0" w:color="auto"/>
              <w:left w:val="single" w:sz="18" w:space="0" w:color="auto"/>
              <w:bottom w:val="single" w:sz="4" w:space="0" w:color="000000"/>
              <w:right w:val="single" w:sz="18" w:space="0" w:color="auto"/>
            </w:tcBorders>
            <w:vAlign w:val="center"/>
            <w:hideMark/>
          </w:tcPr>
          <w:p w14:paraId="09656BF9"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1150" w:type="pct"/>
            <w:gridSpan w:val="2"/>
            <w:vMerge/>
            <w:tcBorders>
              <w:top w:val="single" w:sz="4" w:space="0" w:color="auto"/>
              <w:left w:val="single" w:sz="18" w:space="0" w:color="auto"/>
              <w:bottom w:val="nil"/>
              <w:right w:val="single" w:sz="4" w:space="0" w:color="000000"/>
            </w:tcBorders>
            <w:vAlign w:val="center"/>
            <w:hideMark/>
          </w:tcPr>
          <w:p w14:paraId="12EBDDC4"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1131" w:type="pct"/>
            <w:gridSpan w:val="2"/>
            <w:vMerge/>
            <w:tcBorders>
              <w:top w:val="single" w:sz="4" w:space="0" w:color="auto"/>
              <w:left w:val="nil"/>
              <w:bottom w:val="nil"/>
              <w:right w:val="nil"/>
            </w:tcBorders>
            <w:vAlign w:val="center"/>
            <w:hideMark/>
          </w:tcPr>
          <w:p w14:paraId="7DA7656B"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1145" w:type="pct"/>
            <w:gridSpan w:val="2"/>
            <w:vMerge/>
            <w:tcBorders>
              <w:top w:val="single" w:sz="4" w:space="0" w:color="auto"/>
              <w:left w:val="single" w:sz="4" w:space="0" w:color="auto"/>
              <w:bottom w:val="nil"/>
              <w:right w:val="single" w:sz="18" w:space="0" w:color="auto"/>
            </w:tcBorders>
            <w:vAlign w:val="center"/>
            <w:hideMark/>
          </w:tcPr>
          <w:p w14:paraId="19EAA313"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r>
      <w:tr w:rsidR="00B35ABD" w:rsidRPr="00B35ABD" w14:paraId="441784FC" w14:textId="77777777" w:rsidTr="00974B70">
        <w:trPr>
          <w:trHeight w:val="300"/>
        </w:trPr>
        <w:tc>
          <w:tcPr>
            <w:tcW w:w="1574" w:type="pct"/>
            <w:vMerge/>
            <w:tcBorders>
              <w:top w:val="single" w:sz="4" w:space="0" w:color="auto"/>
              <w:left w:val="single" w:sz="18" w:space="0" w:color="auto"/>
              <w:bottom w:val="single" w:sz="4" w:space="0" w:color="000000"/>
              <w:right w:val="single" w:sz="18" w:space="0" w:color="auto"/>
            </w:tcBorders>
            <w:vAlign w:val="center"/>
            <w:hideMark/>
          </w:tcPr>
          <w:p w14:paraId="6F3CB05B"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547" w:type="pct"/>
            <w:tcBorders>
              <w:top w:val="single" w:sz="4" w:space="0" w:color="auto"/>
              <w:left w:val="single" w:sz="18" w:space="0" w:color="auto"/>
              <w:bottom w:val="nil"/>
              <w:right w:val="single" w:sz="4" w:space="0" w:color="auto"/>
            </w:tcBorders>
            <w:shd w:val="clear" w:color="auto" w:fill="auto"/>
            <w:noWrap/>
            <w:vAlign w:val="bottom"/>
            <w:hideMark/>
          </w:tcPr>
          <w:p w14:paraId="064687BA"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Dépenses</w:t>
            </w:r>
          </w:p>
        </w:tc>
        <w:tc>
          <w:tcPr>
            <w:tcW w:w="603" w:type="pct"/>
            <w:tcBorders>
              <w:top w:val="single" w:sz="4" w:space="0" w:color="auto"/>
              <w:left w:val="nil"/>
              <w:bottom w:val="nil"/>
              <w:right w:val="single" w:sz="4" w:space="0" w:color="auto"/>
            </w:tcBorders>
            <w:shd w:val="clear" w:color="auto" w:fill="auto"/>
            <w:noWrap/>
            <w:vAlign w:val="bottom"/>
            <w:hideMark/>
          </w:tcPr>
          <w:p w14:paraId="5AD19700"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Recettes</w:t>
            </w:r>
          </w:p>
        </w:tc>
        <w:tc>
          <w:tcPr>
            <w:tcW w:w="547" w:type="pct"/>
            <w:tcBorders>
              <w:top w:val="single" w:sz="4" w:space="0" w:color="auto"/>
              <w:left w:val="nil"/>
              <w:bottom w:val="nil"/>
              <w:right w:val="single" w:sz="4" w:space="0" w:color="auto"/>
            </w:tcBorders>
            <w:shd w:val="clear" w:color="auto" w:fill="auto"/>
            <w:noWrap/>
            <w:vAlign w:val="bottom"/>
            <w:hideMark/>
          </w:tcPr>
          <w:p w14:paraId="359AD030"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Dépenses</w:t>
            </w:r>
          </w:p>
        </w:tc>
        <w:tc>
          <w:tcPr>
            <w:tcW w:w="584" w:type="pct"/>
            <w:tcBorders>
              <w:top w:val="single" w:sz="4" w:space="0" w:color="auto"/>
              <w:left w:val="nil"/>
              <w:bottom w:val="nil"/>
              <w:right w:val="nil"/>
            </w:tcBorders>
            <w:shd w:val="clear" w:color="auto" w:fill="auto"/>
            <w:noWrap/>
            <w:vAlign w:val="bottom"/>
            <w:hideMark/>
          </w:tcPr>
          <w:p w14:paraId="0F319E94"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Recettes</w:t>
            </w:r>
          </w:p>
        </w:tc>
        <w:tc>
          <w:tcPr>
            <w:tcW w:w="547" w:type="pct"/>
            <w:tcBorders>
              <w:top w:val="single" w:sz="4" w:space="0" w:color="auto"/>
              <w:left w:val="single" w:sz="4" w:space="0" w:color="auto"/>
              <w:bottom w:val="nil"/>
              <w:right w:val="single" w:sz="4" w:space="0" w:color="auto"/>
            </w:tcBorders>
            <w:shd w:val="clear" w:color="auto" w:fill="auto"/>
            <w:noWrap/>
            <w:vAlign w:val="bottom"/>
            <w:hideMark/>
          </w:tcPr>
          <w:p w14:paraId="7D9D3EC5"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Dépenses</w:t>
            </w:r>
          </w:p>
        </w:tc>
        <w:tc>
          <w:tcPr>
            <w:tcW w:w="598" w:type="pct"/>
            <w:tcBorders>
              <w:top w:val="single" w:sz="4" w:space="0" w:color="auto"/>
              <w:left w:val="nil"/>
              <w:bottom w:val="nil"/>
              <w:right w:val="single" w:sz="18" w:space="0" w:color="auto"/>
            </w:tcBorders>
            <w:shd w:val="clear" w:color="auto" w:fill="auto"/>
            <w:noWrap/>
            <w:vAlign w:val="bottom"/>
            <w:hideMark/>
          </w:tcPr>
          <w:p w14:paraId="147E15D0"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Recettes</w:t>
            </w:r>
          </w:p>
        </w:tc>
      </w:tr>
      <w:tr w:rsidR="00B35ABD" w:rsidRPr="00B35ABD" w14:paraId="1647F95F" w14:textId="77777777" w:rsidTr="00974B70">
        <w:trPr>
          <w:trHeight w:val="300"/>
        </w:trPr>
        <w:tc>
          <w:tcPr>
            <w:tcW w:w="1574" w:type="pct"/>
            <w:vMerge/>
            <w:tcBorders>
              <w:top w:val="single" w:sz="4" w:space="0" w:color="auto"/>
              <w:left w:val="single" w:sz="18" w:space="0" w:color="auto"/>
              <w:bottom w:val="single" w:sz="4" w:space="0" w:color="000000"/>
              <w:right w:val="single" w:sz="18" w:space="0" w:color="auto"/>
            </w:tcBorders>
            <w:vAlign w:val="center"/>
            <w:hideMark/>
          </w:tcPr>
          <w:p w14:paraId="555588C5"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547" w:type="pct"/>
            <w:tcBorders>
              <w:top w:val="nil"/>
              <w:left w:val="single" w:sz="18" w:space="0" w:color="auto"/>
              <w:bottom w:val="single" w:sz="4" w:space="0" w:color="auto"/>
              <w:right w:val="single" w:sz="4" w:space="0" w:color="auto"/>
            </w:tcBorders>
            <w:shd w:val="clear" w:color="auto" w:fill="auto"/>
            <w:noWrap/>
            <w:vAlign w:val="bottom"/>
            <w:hideMark/>
          </w:tcPr>
          <w:p w14:paraId="4D6CC382"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Déficit</w:t>
            </w:r>
          </w:p>
        </w:tc>
        <w:tc>
          <w:tcPr>
            <w:tcW w:w="603" w:type="pct"/>
            <w:tcBorders>
              <w:top w:val="nil"/>
              <w:left w:val="nil"/>
              <w:bottom w:val="single" w:sz="4" w:space="0" w:color="auto"/>
              <w:right w:val="single" w:sz="4" w:space="0" w:color="auto"/>
            </w:tcBorders>
            <w:shd w:val="clear" w:color="auto" w:fill="auto"/>
            <w:noWrap/>
            <w:vAlign w:val="bottom"/>
            <w:hideMark/>
          </w:tcPr>
          <w:p w14:paraId="6095392D"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Excédent</w:t>
            </w:r>
          </w:p>
        </w:tc>
        <w:tc>
          <w:tcPr>
            <w:tcW w:w="547" w:type="pct"/>
            <w:tcBorders>
              <w:top w:val="nil"/>
              <w:left w:val="nil"/>
              <w:bottom w:val="single" w:sz="4" w:space="0" w:color="auto"/>
              <w:right w:val="single" w:sz="4" w:space="0" w:color="auto"/>
            </w:tcBorders>
            <w:shd w:val="clear" w:color="auto" w:fill="auto"/>
            <w:noWrap/>
            <w:vAlign w:val="bottom"/>
            <w:hideMark/>
          </w:tcPr>
          <w:p w14:paraId="57BF6337"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Déficit</w:t>
            </w:r>
          </w:p>
        </w:tc>
        <w:tc>
          <w:tcPr>
            <w:tcW w:w="584" w:type="pct"/>
            <w:tcBorders>
              <w:top w:val="nil"/>
              <w:left w:val="nil"/>
              <w:bottom w:val="single" w:sz="4" w:space="0" w:color="auto"/>
              <w:right w:val="nil"/>
            </w:tcBorders>
            <w:shd w:val="clear" w:color="auto" w:fill="auto"/>
            <w:noWrap/>
            <w:vAlign w:val="bottom"/>
            <w:hideMark/>
          </w:tcPr>
          <w:p w14:paraId="644E1616"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Excédent</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14:paraId="22B2336B"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Déficit</w:t>
            </w:r>
          </w:p>
        </w:tc>
        <w:tc>
          <w:tcPr>
            <w:tcW w:w="598" w:type="pct"/>
            <w:tcBorders>
              <w:top w:val="nil"/>
              <w:left w:val="nil"/>
              <w:bottom w:val="single" w:sz="4" w:space="0" w:color="auto"/>
              <w:right w:val="single" w:sz="18" w:space="0" w:color="auto"/>
            </w:tcBorders>
            <w:shd w:val="clear" w:color="auto" w:fill="auto"/>
            <w:noWrap/>
            <w:vAlign w:val="bottom"/>
            <w:hideMark/>
          </w:tcPr>
          <w:p w14:paraId="296B5927"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Excédent</w:t>
            </w:r>
          </w:p>
        </w:tc>
      </w:tr>
      <w:tr w:rsidR="00B35ABD" w:rsidRPr="00B35ABD" w14:paraId="12E77D7B" w14:textId="77777777" w:rsidTr="00974B70">
        <w:trPr>
          <w:trHeight w:val="300"/>
        </w:trPr>
        <w:tc>
          <w:tcPr>
            <w:tcW w:w="1574" w:type="pct"/>
            <w:tcBorders>
              <w:top w:val="nil"/>
              <w:left w:val="single" w:sz="18" w:space="0" w:color="auto"/>
              <w:bottom w:val="nil"/>
              <w:right w:val="single" w:sz="18" w:space="0" w:color="auto"/>
            </w:tcBorders>
            <w:shd w:val="clear" w:color="auto" w:fill="auto"/>
            <w:noWrap/>
            <w:vAlign w:val="bottom"/>
            <w:hideMark/>
          </w:tcPr>
          <w:p w14:paraId="623680EF"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RESULTATS REPORTES</w:t>
            </w:r>
          </w:p>
        </w:tc>
        <w:tc>
          <w:tcPr>
            <w:tcW w:w="547" w:type="pct"/>
            <w:tcBorders>
              <w:top w:val="nil"/>
              <w:left w:val="single" w:sz="18" w:space="0" w:color="auto"/>
              <w:bottom w:val="nil"/>
              <w:right w:val="single" w:sz="4" w:space="0" w:color="auto"/>
            </w:tcBorders>
            <w:shd w:val="clear" w:color="auto" w:fill="auto"/>
            <w:noWrap/>
            <w:vAlign w:val="bottom"/>
            <w:hideMark/>
          </w:tcPr>
          <w:p w14:paraId="5FFD3F58" w14:textId="77777777" w:rsidR="00B35ABD" w:rsidRPr="00B35ABD" w:rsidRDefault="00B35ABD" w:rsidP="007A39F0">
            <w:pPr>
              <w:spacing w:after="0" w:line="240" w:lineRule="auto"/>
              <w:jc w:val="right"/>
              <w:rPr>
                <w:rFonts w:ascii="Calibri" w:eastAsia="Times New Roman" w:hAnsi="Calibri" w:cs="Times New Roman"/>
                <w:color w:val="000000"/>
                <w:sz w:val="20"/>
                <w:szCs w:val="20"/>
                <w:lang w:eastAsia="fr-FR"/>
              </w:rPr>
            </w:pPr>
          </w:p>
        </w:tc>
        <w:tc>
          <w:tcPr>
            <w:tcW w:w="603" w:type="pct"/>
            <w:tcBorders>
              <w:top w:val="nil"/>
              <w:left w:val="nil"/>
              <w:bottom w:val="nil"/>
              <w:right w:val="single" w:sz="4" w:space="0" w:color="auto"/>
            </w:tcBorders>
            <w:shd w:val="clear" w:color="auto" w:fill="auto"/>
            <w:noWrap/>
            <w:vAlign w:val="bottom"/>
            <w:hideMark/>
          </w:tcPr>
          <w:p w14:paraId="1173E9BD" w14:textId="057A9CD5" w:rsidR="00B35ABD" w:rsidRPr="00B35ABD" w:rsidRDefault="00376EE3"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135</w:t>
            </w:r>
            <w:r w:rsidR="00BE25D8">
              <w:rPr>
                <w:rFonts w:ascii="Calibri" w:eastAsia="Times New Roman" w:hAnsi="Calibri" w:cs="Times New Roman"/>
                <w:color w:val="000000"/>
                <w:sz w:val="20"/>
                <w:szCs w:val="20"/>
                <w:lang w:eastAsia="fr-FR"/>
              </w:rPr>
              <w:t xml:space="preserve"> 146.86</w:t>
            </w:r>
          </w:p>
        </w:tc>
        <w:tc>
          <w:tcPr>
            <w:tcW w:w="547" w:type="pct"/>
            <w:tcBorders>
              <w:top w:val="nil"/>
              <w:left w:val="nil"/>
              <w:bottom w:val="nil"/>
              <w:right w:val="single" w:sz="4" w:space="0" w:color="auto"/>
            </w:tcBorders>
            <w:shd w:val="clear" w:color="auto" w:fill="auto"/>
            <w:noWrap/>
            <w:vAlign w:val="bottom"/>
            <w:hideMark/>
          </w:tcPr>
          <w:p w14:paraId="26DAB82D" w14:textId="74678EAB"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84" w:type="pct"/>
            <w:tcBorders>
              <w:top w:val="nil"/>
              <w:left w:val="nil"/>
              <w:bottom w:val="nil"/>
              <w:right w:val="single" w:sz="4" w:space="0" w:color="auto"/>
            </w:tcBorders>
            <w:shd w:val="clear" w:color="auto" w:fill="auto"/>
            <w:noWrap/>
            <w:vAlign w:val="bottom"/>
          </w:tcPr>
          <w:p w14:paraId="2FD858E3" w14:textId="3B0B41F7" w:rsidR="00B35ABD" w:rsidRPr="00B35ABD" w:rsidRDefault="00BE25D8"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32 884.00</w:t>
            </w:r>
          </w:p>
        </w:tc>
        <w:tc>
          <w:tcPr>
            <w:tcW w:w="547" w:type="pct"/>
            <w:tcBorders>
              <w:top w:val="single" w:sz="4" w:space="0" w:color="auto"/>
              <w:left w:val="nil"/>
              <w:bottom w:val="single" w:sz="4" w:space="0" w:color="auto"/>
              <w:right w:val="single" w:sz="4" w:space="0" w:color="auto"/>
            </w:tcBorders>
            <w:shd w:val="clear" w:color="auto" w:fill="auto"/>
            <w:noWrap/>
            <w:vAlign w:val="bottom"/>
          </w:tcPr>
          <w:p w14:paraId="19D6BB55" w14:textId="28076BA2"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98" w:type="pct"/>
            <w:tcBorders>
              <w:top w:val="single" w:sz="4" w:space="0" w:color="auto"/>
              <w:left w:val="nil"/>
              <w:bottom w:val="single" w:sz="4" w:space="0" w:color="auto"/>
              <w:right w:val="single" w:sz="18" w:space="0" w:color="auto"/>
            </w:tcBorders>
            <w:shd w:val="clear" w:color="auto" w:fill="auto"/>
            <w:noWrap/>
            <w:vAlign w:val="bottom"/>
          </w:tcPr>
          <w:p w14:paraId="5DDD6E90" w14:textId="3A17EA87" w:rsidR="00B35ABD" w:rsidRPr="00B35ABD" w:rsidRDefault="00AF6A1F"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168 030.86</w:t>
            </w:r>
          </w:p>
        </w:tc>
      </w:tr>
      <w:tr w:rsidR="00B35ABD" w:rsidRPr="00B35ABD" w14:paraId="4348109E" w14:textId="77777777" w:rsidTr="00974B70">
        <w:trPr>
          <w:trHeight w:val="300"/>
        </w:trPr>
        <w:tc>
          <w:tcPr>
            <w:tcW w:w="1574" w:type="pct"/>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55C59220"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PART AFFECTEE A L'INVESTISSEMENT</w:t>
            </w:r>
          </w:p>
        </w:tc>
        <w:tc>
          <w:tcPr>
            <w:tcW w:w="547" w:type="pct"/>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1783C98B" w14:textId="7E35C52B"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14:paraId="35D78CE6" w14:textId="77777777" w:rsidR="00B35ABD" w:rsidRPr="00B35ABD" w:rsidRDefault="00B35ABD" w:rsidP="007A39F0">
            <w:pPr>
              <w:spacing w:after="0" w:line="240" w:lineRule="auto"/>
              <w:jc w:val="right"/>
              <w:rPr>
                <w:rFonts w:ascii="Calibri" w:eastAsia="Times New Roman" w:hAnsi="Calibri" w:cs="Times New Roman"/>
                <w:color w:val="000000"/>
                <w:sz w:val="20"/>
                <w:szCs w:val="20"/>
                <w:lang w:eastAsia="fr-FR"/>
              </w:rPr>
            </w:pPr>
          </w:p>
        </w:tc>
        <w:tc>
          <w:tcPr>
            <w:tcW w:w="547" w:type="pct"/>
            <w:tcBorders>
              <w:top w:val="single" w:sz="4" w:space="0" w:color="auto"/>
              <w:left w:val="nil"/>
              <w:bottom w:val="single" w:sz="4" w:space="0" w:color="auto"/>
              <w:right w:val="single" w:sz="4" w:space="0" w:color="auto"/>
            </w:tcBorders>
            <w:shd w:val="clear" w:color="auto" w:fill="auto"/>
            <w:noWrap/>
            <w:vAlign w:val="bottom"/>
            <w:hideMark/>
          </w:tcPr>
          <w:p w14:paraId="29451E43"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5BA6A77C" w14:textId="03D02A90" w:rsidR="00B35ABD" w:rsidRPr="00B35ABD" w:rsidRDefault="00CD209A"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25 000.00</w:t>
            </w:r>
          </w:p>
        </w:tc>
        <w:tc>
          <w:tcPr>
            <w:tcW w:w="547" w:type="pct"/>
            <w:tcBorders>
              <w:top w:val="single" w:sz="4" w:space="0" w:color="auto"/>
              <w:left w:val="nil"/>
              <w:bottom w:val="single" w:sz="4" w:space="0" w:color="auto"/>
              <w:right w:val="single" w:sz="4" w:space="0" w:color="auto"/>
            </w:tcBorders>
            <w:shd w:val="clear" w:color="auto" w:fill="auto"/>
            <w:noWrap/>
            <w:vAlign w:val="bottom"/>
          </w:tcPr>
          <w:p w14:paraId="23743443"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98" w:type="pct"/>
            <w:tcBorders>
              <w:top w:val="single" w:sz="4" w:space="0" w:color="auto"/>
              <w:left w:val="nil"/>
              <w:bottom w:val="single" w:sz="4" w:space="0" w:color="auto"/>
              <w:right w:val="single" w:sz="18" w:space="0" w:color="auto"/>
            </w:tcBorders>
            <w:shd w:val="clear" w:color="auto" w:fill="auto"/>
            <w:noWrap/>
            <w:vAlign w:val="bottom"/>
          </w:tcPr>
          <w:p w14:paraId="3C05BD9D" w14:textId="5A14E31D" w:rsidR="00B35ABD" w:rsidRPr="00B35ABD" w:rsidRDefault="00AF6A1F"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25 000.00</w:t>
            </w:r>
          </w:p>
        </w:tc>
      </w:tr>
      <w:tr w:rsidR="00B35ABD" w:rsidRPr="00B35ABD" w14:paraId="2636C41B" w14:textId="77777777" w:rsidTr="00974B70">
        <w:trPr>
          <w:trHeight w:val="300"/>
        </w:trPr>
        <w:tc>
          <w:tcPr>
            <w:tcW w:w="1574" w:type="pct"/>
            <w:tcBorders>
              <w:top w:val="nil"/>
              <w:left w:val="single" w:sz="18" w:space="0" w:color="auto"/>
              <w:bottom w:val="nil"/>
              <w:right w:val="single" w:sz="18" w:space="0" w:color="auto"/>
            </w:tcBorders>
            <w:shd w:val="clear" w:color="auto" w:fill="auto"/>
            <w:noWrap/>
            <w:vAlign w:val="bottom"/>
            <w:hideMark/>
          </w:tcPr>
          <w:p w14:paraId="3EB25C68"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OPERATIONS DE L'EXERCICE</w:t>
            </w:r>
          </w:p>
        </w:tc>
        <w:tc>
          <w:tcPr>
            <w:tcW w:w="547" w:type="pct"/>
            <w:tcBorders>
              <w:top w:val="nil"/>
              <w:left w:val="single" w:sz="18" w:space="0" w:color="auto"/>
              <w:bottom w:val="single" w:sz="4" w:space="0" w:color="auto"/>
              <w:right w:val="single" w:sz="4" w:space="0" w:color="auto"/>
            </w:tcBorders>
            <w:shd w:val="clear" w:color="auto" w:fill="auto"/>
            <w:noWrap/>
            <w:vAlign w:val="bottom"/>
          </w:tcPr>
          <w:p w14:paraId="5B8FE7E8" w14:textId="5D02238D" w:rsidR="00B35ABD" w:rsidRPr="00B35ABD" w:rsidRDefault="00BE25D8"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59 234.59</w:t>
            </w:r>
          </w:p>
        </w:tc>
        <w:tc>
          <w:tcPr>
            <w:tcW w:w="603" w:type="pct"/>
            <w:tcBorders>
              <w:top w:val="nil"/>
              <w:left w:val="nil"/>
              <w:bottom w:val="single" w:sz="4" w:space="0" w:color="auto"/>
              <w:right w:val="single" w:sz="4" w:space="0" w:color="auto"/>
            </w:tcBorders>
            <w:shd w:val="clear" w:color="auto" w:fill="auto"/>
            <w:noWrap/>
            <w:vAlign w:val="bottom"/>
          </w:tcPr>
          <w:p w14:paraId="3AC09F3A" w14:textId="155EC8E8" w:rsidR="00B35ABD" w:rsidRPr="00B35ABD" w:rsidRDefault="00BE25D8"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81 460.71</w:t>
            </w:r>
          </w:p>
        </w:tc>
        <w:tc>
          <w:tcPr>
            <w:tcW w:w="547" w:type="pct"/>
            <w:tcBorders>
              <w:top w:val="nil"/>
              <w:left w:val="nil"/>
              <w:bottom w:val="single" w:sz="4" w:space="0" w:color="auto"/>
              <w:right w:val="single" w:sz="4" w:space="0" w:color="auto"/>
            </w:tcBorders>
            <w:shd w:val="clear" w:color="auto" w:fill="auto"/>
            <w:noWrap/>
            <w:vAlign w:val="bottom"/>
          </w:tcPr>
          <w:p w14:paraId="0AA935C9" w14:textId="4EB9921B" w:rsidR="00B35ABD" w:rsidRPr="00B35ABD" w:rsidRDefault="00BE25D8"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21 856.29</w:t>
            </w:r>
          </w:p>
        </w:tc>
        <w:tc>
          <w:tcPr>
            <w:tcW w:w="584" w:type="pct"/>
            <w:tcBorders>
              <w:top w:val="nil"/>
              <w:left w:val="nil"/>
              <w:bottom w:val="single" w:sz="4" w:space="0" w:color="auto"/>
              <w:right w:val="single" w:sz="4" w:space="0" w:color="auto"/>
            </w:tcBorders>
            <w:shd w:val="clear" w:color="auto" w:fill="auto"/>
            <w:noWrap/>
            <w:vAlign w:val="bottom"/>
          </w:tcPr>
          <w:p w14:paraId="18811EF6" w14:textId="1E24A0E7" w:rsidR="00B35ABD" w:rsidRPr="00B35ABD" w:rsidRDefault="00BE25D8"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20 180.00</w:t>
            </w:r>
          </w:p>
        </w:tc>
        <w:tc>
          <w:tcPr>
            <w:tcW w:w="547" w:type="pct"/>
            <w:tcBorders>
              <w:top w:val="single" w:sz="4" w:space="0" w:color="auto"/>
              <w:left w:val="nil"/>
              <w:bottom w:val="nil"/>
              <w:right w:val="single" w:sz="4" w:space="0" w:color="auto"/>
            </w:tcBorders>
            <w:shd w:val="clear" w:color="auto" w:fill="auto"/>
            <w:noWrap/>
            <w:vAlign w:val="bottom"/>
          </w:tcPr>
          <w:p w14:paraId="2C8D8D06" w14:textId="56DE6D28" w:rsidR="00B35ABD" w:rsidRPr="00B35ABD" w:rsidRDefault="00AF6A1F"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81 090.88</w:t>
            </w:r>
          </w:p>
        </w:tc>
        <w:tc>
          <w:tcPr>
            <w:tcW w:w="598" w:type="pct"/>
            <w:tcBorders>
              <w:top w:val="single" w:sz="4" w:space="0" w:color="auto"/>
              <w:left w:val="nil"/>
              <w:bottom w:val="nil"/>
              <w:right w:val="single" w:sz="18" w:space="0" w:color="auto"/>
            </w:tcBorders>
            <w:shd w:val="clear" w:color="auto" w:fill="auto"/>
            <w:noWrap/>
            <w:vAlign w:val="bottom"/>
          </w:tcPr>
          <w:p w14:paraId="4D67E7DC" w14:textId="47DABBA7" w:rsidR="00B35ABD" w:rsidRPr="00B35ABD" w:rsidRDefault="00AF6A1F"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101 640.71</w:t>
            </w:r>
          </w:p>
        </w:tc>
      </w:tr>
      <w:tr w:rsidR="00B35ABD" w:rsidRPr="00B35ABD" w14:paraId="3619DB32" w14:textId="77777777" w:rsidTr="00974B70">
        <w:trPr>
          <w:trHeight w:val="300"/>
        </w:trPr>
        <w:tc>
          <w:tcPr>
            <w:tcW w:w="1574" w:type="pct"/>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1E0E09D7"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TOTAUX</w:t>
            </w:r>
          </w:p>
        </w:tc>
        <w:tc>
          <w:tcPr>
            <w:tcW w:w="547" w:type="pct"/>
            <w:tcBorders>
              <w:top w:val="nil"/>
              <w:left w:val="single" w:sz="18" w:space="0" w:color="auto"/>
              <w:bottom w:val="single" w:sz="4" w:space="0" w:color="auto"/>
              <w:right w:val="single" w:sz="4" w:space="0" w:color="auto"/>
            </w:tcBorders>
            <w:shd w:val="clear" w:color="auto" w:fill="auto"/>
            <w:noWrap/>
            <w:vAlign w:val="bottom"/>
          </w:tcPr>
          <w:p w14:paraId="1B9C4244" w14:textId="3AC5FC0F" w:rsidR="00B35ABD" w:rsidRPr="007624C7" w:rsidRDefault="005C57ED"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59 234.59</w:t>
            </w:r>
          </w:p>
        </w:tc>
        <w:tc>
          <w:tcPr>
            <w:tcW w:w="603" w:type="pct"/>
            <w:tcBorders>
              <w:top w:val="nil"/>
              <w:left w:val="nil"/>
              <w:bottom w:val="single" w:sz="4" w:space="0" w:color="auto"/>
              <w:right w:val="single" w:sz="4" w:space="0" w:color="auto"/>
            </w:tcBorders>
            <w:shd w:val="clear" w:color="auto" w:fill="auto"/>
            <w:noWrap/>
            <w:vAlign w:val="bottom"/>
          </w:tcPr>
          <w:p w14:paraId="54A6F747" w14:textId="59BD60DA" w:rsidR="00B35ABD" w:rsidRPr="007624C7" w:rsidRDefault="005C57ED"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216 607.57</w:t>
            </w:r>
          </w:p>
        </w:tc>
        <w:tc>
          <w:tcPr>
            <w:tcW w:w="547" w:type="pct"/>
            <w:tcBorders>
              <w:top w:val="nil"/>
              <w:left w:val="nil"/>
              <w:bottom w:val="single" w:sz="4" w:space="0" w:color="auto"/>
              <w:right w:val="single" w:sz="4" w:space="0" w:color="auto"/>
            </w:tcBorders>
            <w:shd w:val="clear" w:color="auto" w:fill="auto"/>
            <w:noWrap/>
            <w:vAlign w:val="bottom"/>
          </w:tcPr>
          <w:p w14:paraId="24695110" w14:textId="4496A0B1" w:rsidR="00B35ABD" w:rsidRPr="007624C7" w:rsidRDefault="00BE25D8"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21 856.29</w:t>
            </w:r>
          </w:p>
        </w:tc>
        <w:tc>
          <w:tcPr>
            <w:tcW w:w="584" w:type="pct"/>
            <w:tcBorders>
              <w:top w:val="nil"/>
              <w:left w:val="nil"/>
              <w:bottom w:val="single" w:sz="4" w:space="0" w:color="auto"/>
              <w:right w:val="single" w:sz="4" w:space="0" w:color="auto"/>
            </w:tcBorders>
            <w:shd w:val="clear" w:color="auto" w:fill="auto"/>
            <w:noWrap/>
            <w:vAlign w:val="bottom"/>
          </w:tcPr>
          <w:p w14:paraId="7757865C" w14:textId="632CFBC5" w:rsidR="00B35ABD" w:rsidRPr="007624C7" w:rsidRDefault="00CD209A"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78</w:t>
            </w:r>
            <w:r w:rsidR="00AF6A1F">
              <w:rPr>
                <w:rFonts w:ascii="Calibri" w:eastAsia="Times New Roman" w:hAnsi="Calibri" w:cs="Times New Roman"/>
                <w:b/>
                <w:color w:val="000000"/>
                <w:sz w:val="20"/>
                <w:szCs w:val="20"/>
                <w:lang w:eastAsia="fr-FR"/>
              </w:rPr>
              <w:t> 064.00</w:t>
            </w:r>
          </w:p>
        </w:tc>
        <w:tc>
          <w:tcPr>
            <w:tcW w:w="547" w:type="pct"/>
            <w:tcBorders>
              <w:top w:val="single" w:sz="4" w:space="0" w:color="auto"/>
              <w:left w:val="nil"/>
              <w:bottom w:val="single" w:sz="4" w:space="0" w:color="auto"/>
              <w:right w:val="single" w:sz="4" w:space="0" w:color="auto"/>
            </w:tcBorders>
            <w:shd w:val="clear" w:color="auto" w:fill="auto"/>
            <w:noWrap/>
            <w:vAlign w:val="bottom"/>
          </w:tcPr>
          <w:p w14:paraId="73CA766C" w14:textId="738891CE" w:rsidR="00B35ABD" w:rsidRPr="007624C7" w:rsidRDefault="00AF6A1F"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81 090.88</w:t>
            </w:r>
          </w:p>
        </w:tc>
        <w:tc>
          <w:tcPr>
            <w:tcW w:w="598" w:type="pct"/>
            <w:tcBorders>
              <w:top w:val="single" w:sz="4" w:space="0" w:color="auto"/>
              <w:left w:val="nil"/>
              <w:bottom w:val="single" w:sz="4" w:space="0" w:color="auto"/>
              <w:right w:val="single" w:sz="18" w:space="0" w:color="auto"/>
            </w:tcBorders>
            <w:shd w:val="clear" w:color="auto" w:fill="auto"/>
            <w:noWrap/>
            <w:vAlign w:val="bottom"/>
          </w:tcPr>
          <w:p w14:paraId="392E08F1" w14:textId="3E732D22" w:rsidR="00B35ABD" w:rsidRPr="007624C7" w:rsidRDefault="00AF6A1F"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294 671.57</w:t>
            </w:r>
          </w:p>
        </w:tc>
      </w:tr>
      <w:tr w:rsidR="00B35ABD" w:rsidRPr="00B35ABD" w14:paraId="3A3E5DA3" w14:textId="77777777" w:rsidTr="00974B70">
        <w:trPr>
          <w:trHeight w:val="300"/>
        </w:trPr>
        <w:tc>
          <w:tcPr>
            <w:tcW w:w="1574" w:type="pct"/>
            <w:tcBorders>
              <w:top w:val="nil"/>
              <w:left w:val="single" w:sz="18" w:space="0" w:color="auto"/>
              <w:bottom w:val="single" w:sz="4" w:space="0" w:color="auto"/>
              <w:right w:val="single" w:sz="18" w:space="0" w:color="auto"/>
            </w:tcBorders>
            <w:shd w:val="clear" w:color="auto" w:fill="auto"/>
            <w:noWrap/>
            <w:vAlign w:val="bottom"/>
            <w:hideMark/>
          </w:tcPr>
          <w:p w14:paraId="18FAD83F"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RESULTATS DE CLOTURE</w:t>
            </w:r>
          </w:p>
        </w:tc>
        <w:tc>
          <w:tcPr>
            <w:tcW w:w="547" w:type="pct"/>
            <w:tcBorders>
              <w:top w:val="nil"/>
              <w:left w:val="single" w:sz="18" w:space="0" w:color="auto"/>
              <w:bottom w:val="single" w:sz="4" w:space="0" w:color="auto"/>
              <w:right w:val="single" w:sz="4" w:space="0" w:color="auto"/>
            </w:tcBorders>
            <w:shd w:val="clear" w:color="auto" w:fill="auto"/>
            <w:noWrap/>
            <w:vAlign w:val="bottom"/>
          </w:tcPr>
          <w:p w14:paraId="6A469C83" w14:textId="77777777" w:rsidR="00B35ABD" w:rsidRPr="007624C7" w:rsidRDefault="00B35ABD" w:rsidP="007A39F0">
            <w:pPr>
              <w:spacing w:after="0" w:line="240" w:lineRule="auto"/>
              <w:jc w:val="right"/>
              <w:rPr>
                <w:rFonts w:ascii="Calibri" w:eastAsia="Times New Roman" w:hAnsi="Calibri" w:cs="Times New Roman"/>
                <w:b/>
                <w:color w:val="000000"/>
                <w:sz w:val="20"/>
                <w:szCs w:val="20"/>
                <w:lang w:eastAsia="fr-FR"/>
              </w:rPr>
            </w:pPr>
          </w:p>
        </w:tc>
        <w:tc>
          <w:tcPr>
            <w:tcW w:w="603" w:type="pct"/>
            <w:tcBorders>
              <w:top w:val="nil"/>
              <w:left w:val="nil"/>
              <w:bottom w:val="single" w:sz="4" w:space="0" w:color="auto"/>
              <w:right w:val="single" w:sz="4" w:space="0" w:color="auto"/>
            </w:tcBorders>
            <w:shd w:val="clear" w:color="auto" w:fill="auto"/>
            <w:noWrap/>
            <w:vAlign w:val="bottom"/>
          </w:tcPr>
          <w:p w14:paraId="31EF2D33" w14:textId="5EDA52BA" w:rsidR="00B35ABD" w:rsidRPr="007624C7" w:rsidRDefault="00376EE3"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22 226.12</w:t>
            </w:r>
          </w:p>
        </w:tc>
        <w:tc>
          <w:tcPr>
            <w:tcW w:w="547" w:type="pct"/>
            <w:tcBorders>
              <w:top w:val="nil"/>
              <w:left w:val="nil"/>
              <w:bottom w:val="single" w:sz="4" w:space="0" w:color="auto"/>
              <w:right w:val="single" w:sz="4" w:space="0" w:color="auto"/>
            </w:tcBorders>
            <w:shd w:val="clear" w:color="auto" w:fill="auto"/>
            <w:noWrap/>
            <w:vAlign w:val="bottom"/>
          </w:tcPr>
          <w:p w14:paraId="3FA5CEAD" w14:textId="77777777" w:rsidR="00B35ABD" w:rsidRPr="007624C7" w:rsidRDefault="00B35ABD" w:rsidP="0008478D">
            <w:pPr>
              <w:spacing w:after="0" w:line="240" w:lineRule="auto"/>
              <w:jc w:val="right"/>
              <w:rPr>
                <w:rFonts w:ascii="Calibri" w:eastAsia="Times New Roman" w:hAnsi="Calibri" w:cs="Times New Roman"/>
                <w:b/>
                <w:color w:val="000000"/>
                <w:sz w:val="20"/>
                <w:szCs w:val="20"/>
                <w:lang w:eastAsia="fr-FR"/>
              </w:rPr>
            </w:pPr>
          </w:p>
        </w:tc>
        <w:tc>
          <w:tcPr>
            <w:tcW w:w="584" w:type="pct"/>
            <w:tcBorders>
              <w:top w:val="nil"/>
              <w:left w:val="nil"/>
              <w:bottom w:val="single" w:sz="4" w:space="0" w:color="auto"/>
              <w:right w:val="single" w:sz="4" w:space="0" w:color="auto"/>
            </w:tcBorders>
            <w:shd w:val="clear" w:color="auto" w:fill="auto"/>
            <w:noWrap/>
            <w:vAlign w:val="bottom"/>
          </w:tcPr>
          <w:p w14:paraId="56F691D2" w14:textId="62591125" w:rsidR="00B35ABD" w:rsidRPr="007624C7" w:rsidRDefault="00376EE3"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23 323.71</w:t>
            </w:r>
          </w:p>
        </w:tc>
        <w:tc>
          <w:tcPr>
            <w:tcW w:w="547" w:type="pct"/>
            <w:tcBorders>
              <w:top w:val="nil"/>
              <w:left w:val="nil"/>
              <w:bottom w:val="single" w:sz="4" w:space="0" w:color="auto"/>
              <w:right w:val="single" w:sz="4" w:space="0" w:color="auto"/>
            </w:tcBorders>
            <w:shd w:val="clear" w:color="auto" w:fill="auto"/>
            <w:noWrap/>
            <w:vAlign w:val="bottom"/>
          </w:tcPr>
          <w:p w14:paraId="4C45105C" w14:textId="77777777" w:rsidR="00B35ABD" w:rsidRPr="007624C7" w:rsidRDefault="00B35ABD" w:rsidP="0008478D">
            <w:pPr>
              <w:spacing w:after="0" w:line="240" w:lineRule="auto"/>
              <w:jc w:val="right"/>
              <w:rPr>
                <w:rFonts w:ascii="Calibri" w:eastAsia="Times New Roman" w:hAnsi="Calibri" w:cs="Times New Roman"/>
                <w:b/>
                <w:color w:val="000000"/>
                <w:sz w:val="20"/>
                <w:szCs w:val="20"/>
                <w:lang w:eastAsia="fr-FR"/>
              </w:rPr>
            </w:pPr>
          </w:p>
        </w:tc>
        <w:tc>
          <w:tcPr>
            <w:tcW w:w="598" w:type="pct"/>
            <w:tcBorders>
              <w:top w:val="nil"/>
              <w:left w:val="nil"/>
              <w:bottom w:val="single" w:sz="4" w:space="0" w:color="auto"/>
              <w:right w:val="single" w:sz="18" w:space="0" w:color="auto"/>
            </w:tcBorders>
            <w:shd w:val="clear" w:color="auto" w:fill="auto"/>
            <w:noWrap/>
            <w:vAlign w:val="bottom"/>
          </w:tcPr>
          <w:p w14:paraId="109188EB" w14:textId="1A28AA22" w:rsidR="00B35ABD" w:rsidRPr="007624C7" w:rsidRDefault="00526A51"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45 549.83</w:t>
            </w:r>
          </w:p>
        </w:tc>
      </w:tr>
      <w:tr w:rsidR="00B35ABD" w:rsidRPr="00B35ABD" w14:paraId="712289FC" w14:textId="77777777" w:rsidTr="00974B70">
        <w:trPr>
          <w:trHeight w:val="300"/>
        </w:trPr>
        <w:tc>
          <w:tcPr>
            <w:tcW w:w="1574" w:type="pct"/>
            <w:tcBorders>
              <w:top w:val="nil"/>
              <w:left w:val="single" w:sz="18" w:space="0" w:color="auto"/>
              <w:bottom w:val="single" w:sz="4" w:space="0" w:color="auto"/>
              <w:right w:val="single" w:sz="18" w:space="0" w:color="auto"/>
            </w:tcBorders>
            <w:shd w:val="clear" w:color="auto" w:fill="auto"/>
            <w:noWrap/>
            <w:vAlign w:val="bottom"/>
            <w:hideMark/>
          </w:tcPr>
          <w:p w14:paraId="059B0DE3"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RESTES A REALISER</w:t>
            </w:r>
          </w:p>
        </w:tc>
        <w:tc>
          <w:tcPr>
            <w:tcW w:w="547" w:type="pct"/>
            <w:tcBorders>
              <w:top w:val="nil"/>
              <w:left w:val="single" w:sz="18" w:space="0" w:color="auto"/>
              <w:bottom w:val="single" w:sz="4" w:space="0" w:color="auto"/>
              <w:right w:val="single" w:sz="4" w:space="0" w:color="auto"/>
            </w:tcBorders>
            <w:shd w:val="pct25" w:color="000000" w:fill="auto"/>
            <w:noWrap/>
            <w:vAlign w:val="bottom"/>
          </w:tcPr>
          <w:p w14:paraId="28705E83" w14:textId="7C3D5A04" w:rsidR="00B35ABD" w:rsidRPr="00B35ABD" w:rsidRDefault="00B35ABD" w:rsidP="00974B70">
            <w:pPr>
              <w:spacing w:after="0" w:line="240" w:lineRule="auto"/>
              <w:jc w:val="center"/>
              <w:rPr>
                <w:rFonts w:ascii="Calibri" w:eastAsia="Times New Roman" w:hAnsi="Calibri" w:cs="Times New Roman"/>
                <w:color w:val="000000"/>
                <w:sz w:val="20"/>
                <w:szCs w:val="20"/>
                <w:lang w:eastAsia="fr-FR"/>
              </w:rPr>
            </w:pPr>
          </w:p>
        </w:tc>
        <w:tc>
          <w:tcPr>
            <w:tcW w:w="603" w:type="pct"/>
            <w:tcBorders>
              <w:top w:val="nil"/>
              <w:left w:val="nil"/>
              <w:bottom w:val="single" w:sz="4" w:space="0" w:color="auto"/>
              <w:right w:val="single" w:sz="4" w:space="0" w:color="auto"/>
            </w:tcBorders>
            <w:shd w:val="pct25" w:color="000000" w:fill="auto"/>
            <w:noWrap/>
            <w:vAlign w:val="bottom"/>
          </w:tcPr>
          <w:p w14:paraId="79E67F09"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47" w:type="pct"/>
            <w:tcBorders>
              <w:top w:val="nil"/>
              <w:left w:val="nil"/>
              <w:bottom w:val="single" w:sz="4" w:space="0" w:color="auto"/>
              <w:right w:val="single" w:sz="4" w:space="0" w:color="auto"/>
            </w:tcBorders>
            <w:shd w:val="clear" w:color="auto" w:fill="auto"/>
            <w:noWrap/>
            <w:vAlign w:val="bottom"/>
          </w:tcPr>
          <w:p w14:paraId="1AA465FF" w14:textId="682C0FBB" w:rsidR="00B35ABD" w:rsidRPr="00B35ABD" w:rsidRDefault="00AF6A1F"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36 746.33</w:t>
            </w:r>
          </w:p>
        </w:tc>
        <w:tc>
          <w:tcPr>
            <w:tcW w:w="584" w:type="pct"/>
            <w:tcBorders>
              <w:top w:val="nil"/>
              <w:left w:val="nil"/>
              <w:bottom w:val="single" w:sz="4" w:space="0" w:color="auto"/>
              <w:right w:val="single" w:sz="4" w:space="0" w:color="auto"/>
            </w:tcBorders>
            <w:shd w:val="clear" w:color="auto" w:fill="auto"/>
            <w:noWrap/>
            <w:vAlign w:val="bottom"/>
          </w:tcPr>
          <w:p w14:paraId="2FE9A681"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47" w:type="pct"/>
            <w:tcBorders>
              <w:top w:val="nil"/>
              <w:left w:val="nil"/>
              <w:bottom w:val="single" w:sz="4" w:space="0" w:color="auto"/>
              <w:right w:val="single" w:sz="4" w:space="0" w:color="auto"/>
            </w:tcBorders>
            <w:shd w:val="clear" w:color="auto" w:fill="auto"/>
            <w:noWrap/>
            <w:vAlign w:val="bottom"/>
          </w:tcPr>
          <w:p w14:paraId="31A5658D"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98" w:type="pct"/>
            <w:tcBorders>
              <w:top w:val="nil"/>
              <w:left w:val="nil"/>
              <w:bottom w:val="single" w:sz="4" w:space="0" w:color="auto"/>
              <w:right w:val="single" w:sz="18" w:space="0" w:color="auto"/>
            </w:tcBorders>
            <w:shd w:val="clear" w:color="auto" w:fill="auto"/>
            <w:noWrap/>
            <w:vAlign w:val="bottom"/>
          </w:tcPr>
          <w:p w14:paraId="31359F06"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r>
      <w:tr w:rsidR="00B35ABD" w:rsidRPr="00B35ABD" w14:paraId="3328EE20" w14:textId="77777777" w:rsidTr="00974B70">
        <w:trPr>
          <w:trHeight w:val="300"/>
        </w:trPr>
        <w:tc>
          <w:tcPr>
            <w:tcW w:w="1574" w:type="pct"/>
            <w:tcBorders>
              <w:top w:val="nil"/>
              <w:left w:val="single" w:sz="18" w:space="0" w:color="auto"/>
              <w:bottom w:val="nil"/>
              <w:right w:val="single" w:sz="18" w:space="0" w:color="auto"/>
            </w:tcBorders>
            <w:shd w:val="clear" w:color="auto" w:fill="auto"/>
            <w:noWrap/>
            <w:vAlign w:val="bottom"/>
            <w:hideMark/>
          </w:tcPr>
          <w:p w14:paraId="55147C76"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TOTAUX CUMULES</w:t>
            </w:r>
          </w:p>
        </w:tc>
        <w:tc>
          <w:tcPr>
            <w:tcW w:w="547" w:type="pct"/>
            <w:tcBorders>
              <w:top w:val="nil"/>
              <w:left w:val="single" w:sz="18" w:space="0" w:color="auto"/>
              <w:bottom w:val="nil"/>
              <w:right w:val="single" w:sz="4" w:space="0" w:color="auto"/>
            </w:tcBorders>
            <w:shd w:val="clear" w:color="auto" w:fill="auto"/>
            <w:noWrap/>
            <w:vAlign w:val="bottom"/>
          </w:tcPr>
          <w:p w14:paraId="0DF794B6" w14:textId="1095C311" w:rsidR="00B35ABD" w:rsidRPr="00B35ABD" w:rsidRDefault="00B35ABD" w:rsidP="00376EE3">
            <w:pPr>
              <w:spacing w:after="0" w:line="240" w:lineRule="auto"/>
              <w:jc w:val="center"/>
              <w:rPr>
                <w:rFonts w:ascii="Calibri" w:eastAsia="Times New Roman" w:hAnsi="Calibri" w:cs="Times New Roman"/>
                <w:color w:val="000000"/>
                <w:sz w:val="20"/>
                <w:szCs w:val="20"/>
                <w:lang w:eastAsia="fr-FR"/>
              </w:rPr>
            </w:pPr>
          </w:p>
        </w:tc>
        <w:tc>
          <w:tcPr>
            <w:tcW w:w="603" w:type="pct"/>
            <w:tcBorders>
              <w:top w:val="nil"/>
              <w:left w:val="nil"/>
              <w:bottom w:val="nil"/>
              <w:right w:val="single" w:sz="4" w:space="0" w:color="auto"/>
            </w:tcBorders>
            <w:shd w:val="clear" w:color="auto" w:fill="auto"/>
            <w:noWrap/>
            <w:vAlign w:val="bottom"/>
          </w:tcPr>
          <w:p w14:paraId="6E10B56C" w14:textId="15244920" w:rsidR="00B35ABD" w:rsidRPr="0008478D" w:rsidRDefault="00974B70"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157 372.98</w:t>
            </w:r>
          </w:p>
        </w:tc>
        <w:tc>
          <w:tcPr>
            <w:tcW w:w="547" w:type="pct"/>
            <w:tcBorders>
              <w:top w:val="nil"/>
              <w:left w:val="nil"/>
              <w:bottom w:val="nil"/>
              <w:right w:val="single" w:sz="4" w:space="0" w:color="auto"/>
            </w:tcBorders>
            <w:shd w:val="clear" w:color="auto" w:fill="auto"/>
            <w:noWrap/>
            <w:vAlign w:val="bottom"/>
          </w:tcPr>
          <w:p w14:paraId="120CEFFE" w14:textId="3E1C7C2B" w:rsidR="00B35ABD" w:rsidRPr="0008478D" w:rsidRDefault="00974B70"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36 746.33</w:t>
            </w:r>
          </w:p>
        </w:tc>
        <w:tc>
          <w:tcPr>
            <w:tcW w:w="584" w:type="pct"/>
            <w:tcBorders>
              <w:top w:val="nil"/>
              <w:left w:val="nil"/>
              <w:bottom w:val="nil"/>
              <w:right w:val="single" w:sz="4" w:space="0" w:color="auto"/>
            </w:tcBorders>
            <w:shd w:val="clear" w:color="auto" w:fill="auto"/>
            <w:noWrap/>
            <w:vAlign w:val="bottom"/>
          </w:tcPr>
          <w:p w14:paraId="155F8B37" w14:textId="24CA1D6B" w:rsidR="00B35ABD" w:rsidRPr="0008478D" w:rsidRDefault="00526A51"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56 207.71</w:t>
            </w:r>
          </w:p>
        </w:tc>
        <w:tc>
          <w:tcPr>
            <w:tcW w:w="547" w:type="pct"/>
            <w:tcBorders>
              <w:top w:val="nil"/>
              <w:left w:val="nil"/>
              <w:bottom w:val="nil"/>
              <w:right w:val="single" w:sz="4" w:space="0" w:color="auto"/>
            </w:tcBorders>
            <w:shd w:val="clear" w:color="auto" w:fill="auto"/>
            <w:noWrap/>
            <w:vAlign w:val="bottom"/>
          </w:tcPr>
          <w:p w14:paraId="0D6C6957" w14:textId="65D44194" w:rsidR="00B35ABD" w:rsidRPr="0008478D" w:rsidRDefault="00B35ABD" w:rsidP="0008478D">
            <w:pPr>
              <w:spacing w:after="0" w:line="240" w:lineRule="auto"/>
              <w:jc w:val="right"/>
              <w:rPr>
                <w:rFonts w:ascii="Calibri" w:eastAsia="Times New Roman" w:hAnsi="Calibri" w:cs="Times New Roman"/>
                <w:b/>
                <w:color w:val="000000"/>
                <w:sz w:val="20"/>
                <w:szCs w:val="20"/>
                <w:lang w:eastAsia="fr-FR"/>
              </w:rPr>
            </w:pPr>
          </w:p>
        </w:tc>
        <w:tc>
          <w:tcPr>
            <w:tcW w:w="598" w:type="pct"/>
            <w:tcBorders>
              <w:top w:val="nil"/>
              <w:left w:val="nil"/>
              <w:bottom w:val="nil"/>
              <w:right w:val="single" w:sz="18" w:space="0" w:color="auto"/>
            </w:tcBorders>
            <w:shd w:val="clear" w:color="auto" w:fill="auto"/>
            <w:noWrap/>
            <w:vAlign w:val="bottom"/>
          </w:tcPr>
          <w:p w14:paraId="1311F677" w14:textId="426D3128" w:rsidR="00B35ABD" w:rsidRPr="0008478D" w:rsidRDefault="00974B70"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213 580.69</w:t>
            </w:r>
          </w:p>
        </w:tc>
      </w:tr>
      <w:tr w:rsidR="00B35ABD" w:rsidRPr="00B35ABD" w14:paraId="1DCAA07E" w14:textId="77777777" w:rsidTr="00974B70">
        <w:trPr>
          <w:trHeight w:val="300"/>
        </w:trPr>
        <w:tc>
          <w:tcPr>
            <w:tcW w:w="1574" w:type="pct"/>
            <w:tcBorders>
              <w:top w:val="single" w:sz="4" w:space="0" w:color="auto"/>
              <w:left w:val="single" w:sz="18" w:space="0" w:color="auto"/>
              <w:bottom w:val="single" w:sz="18" w:space="0" w:color="auto"/>
              <w:right w:val="single" w:sz="18" w:space="0" w:color="auto"/>
            </w:tcBorders>
            <w:shd w:val="clear" w:color="auto" w:fill="auto"/>
            <w:noWrap/>
            <w:vAlign w:val="bottom"/>
            <w:hideMark/>
          </w:tcPr>
          <w:p w14:paraId="4444129F"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RESULTATS DEFINITIFS</w:t>
            </w:r>
          </w:p>
        </w:tc>
        <w:tc>
          <w:tcPr>
            <w:tcW w:w="547" w:type="pct"/>
            <w:tcBorders>
              <w:top w:val="single" w:sz="4" w:space="0" w:color="auto"/>
              <w:left w:val="single" w:sz="18" w:space="0" w:color="auto"/>
              <w:bottom w:val="single" w:sz="18" w:space="0" w:color="auto"/>
              <w:right w:val="single" w:sz="4" w:space="0" w:color="auto"/>
            </w:tcBorders>
            <w:shd w:val="clear" w:color="auto" w:fill="auto"/>
            <w:noWrap/>
            <w:vAlign w:val="bottom"/>
          </w:tcPr>
          <w:p w14:paraId="028B452B" w14:textId="77777777" w:rsidR="00B35ABD" w:rsidRPr="00B35ABD" w:rsidRDefault="00B35ABD" w:rsidP="007A39F0">
            <w:pPr>
              <w:spacing w:after="0" w:line="240" w:lineRule="auto"/>
              <w:jc w:val="right"/>
              <w:rPr>
                <w:rFonts w:ascii="Calibri" w:eastAsia="Times New Roman" w:hAnsi="Calibri" w:cs="Times New Roman"/>
                <w:color w:val="000000"/>
                <w:sz w:val="20"/>
                <w:szCs w:val="20"/>
                <w:lang w:eastAsia="fr-FR"/>
              </w:rPr>
            </w:pPr>
          </w:p>
        </w:tc>
        <w:tc>
          <w:tcPr>
            <w:tcW w:w="603" w:type="pct"/>
            <w:tcBorders>
              <w:top w:val="single" w:sz="4" w:space="0" w:color="auto"/>
              <w:left w:val="nil"/>
              <w:bottom w:val="single" w:sz="18" w:space="0" w:color="auto"/>
              <w:right w:val="single" w:sz="4" w:space="0" w:color="auto"/>
            </w:tcBorders>
            <w:shd w:val="clear" w:color="auto" w:fill="auto"/>
            <w:noWrap/>
            <w:vAlign w:val="bottom"/>
          </w:tcPr>
          <w:p w14:paraId="33E92936" w14:textId="4360D210" w:rsidR="00B35ABD" w:rsidRPr="00B35ABD" w:rsidRDefault="00BE25D8" w:rsidP="007A39F0">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157 372.98</w:t>
            </w:r>
          </w:p>
        </w:tc>
        <w:tc>
          <w:tcPr>
            <w:tcW w:w="547" w:type="pct"/>
            <w:tcBorders>
              <w:top w:val="single" w:sz="4" w:space="0" w:color="auto"/>
              <w:left w:val="nil"/>
              <w:bottom w:val="single" w:sz="18" w:space="0" w:color="auto"/>
              <w:right w:val="single" w:sz="4" w:space="0" w:color="auto"/>
            </w:tcBorders>
            <w:shd w:val="clear" w:color="auto" w:fill="auto"/>
            <w:noWrap/>
            <w:vAlign w:val="bottom"/>
          </w:tcPr>
          <w:p w14:paraId="12DEC501"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84" w:type="pct"/>
            <w:tcBorders>
              <w:top w:val="single" w:sz="4" w:space="0" w:color="auto"/>
              <w:left w:val="nil"/>
              <w:bottom w:val="single" w:sz="18" w:space="0" w:color="auto"/>
              <w:right w:val="single" w:sz="4" w:space="0" w:color="auto"/>
            </w:tcBorders>
            <w:shd w:val="clear" w:color="auto" w:fill="auto"/>
            <w:noWrap/>
            <w:vAlign w:val="bottom"/>
          </w:tcPr>
          <w:p w14:paraId="07386D51" w14:textId="65DDCB58" w:rsidR="00B35ABD" w:rsidRPr="00B35ABD" w:rsidRDefault="00974B70"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56 207.71</w:t>
            </w:r>
          </w:p>
        </w:tc>
        <w:tc>
          <w:tcPr>
            <w:tcW w:w="547" w:type="pct"/>
            <w:tcBorders>
              <w:top w:val="single" w:sz="4" w:space="0" w:color="auto"/>
              <w:left w:val="nil"/>
              <w:bottom w:val="single" w:sz="18" w:space="0" w:color="auto"/>
              <w:right w:val="single" w:sz="4" w:space="0" w:color="auto"/>
            </w:tcBorders>
            <w:shd w:val="clear" w:color="auto" w:fill="auto"/>
            <w:noWrap/>
            <w:vAlign w:val="bottom"/>
          </w:tcPr>
          <w:p w14:paraId="1AC66783"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98" w:type="pct"/>
            <w:tcBorders>
              <w:top w:val="single" w:sz="4" w:space="0" w:color="auto"/>
              <w:left w:val="nil"/>
              <w:bottom w:val="single" w:sz="18" w:space="0" w:color="auto"/>
              <w:right w:val="single" w:sz="18" w:space="0" w:color="auto"/>
            </w:tcBorders>
            <w:shd w:val="clear" w:color="auto" w:fill="auto"/>
            <w:noWrap/>
            <w:vAlign w:val="bottom"/>
          </w:tcPr>
          <w:p w14:paraId="487DD113" w14:textId="42113411" w:rsidR="00B35ABD" w:rsidRPr="00B35ABD" w:rsidRDefault="00974B70"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213 580.69</w:t>
            </w:r>
          </w:p>
        </w:tc>
      </w:tr>
    </w:tbl>
    <w:p w14:paraId="017BCC68" w14:textId="77777777" w:rsidR="00142AA9" w:rsidRDefault="00142AA9" w:rsidP="00B035CB">
      <w:pPr>
        <w:jc w:val="both"/>
        <w:rPr>
          <w:sz w:val="20"/>
          <w:szCs w:val="20"/>
        </w:rPr>
      </w:pPr>
    </w:p>
    <w:p w14:paraId="055D61F7" w14:textId="77777777" w:rsidR="00B35ABD" w:rsidRDefault="00B35ABD" w:rsidP="00B035CB">
      <w:pPr>
        <w:jc w:val="both"/>
        <w:rPr>
          <w:sz w:val="20"/>
          <w:szCs w:val="20"/>
        </w:rPr>
      </w:pPr>
      <w:r>
        <w:rPr>
          <w:sz w:val="20"/>
          <w:szCs w:val="20"/>
        </w:rPr>
        <w:t>2° - Constate, aussi bien pour la comptabilité principale que pour chacune des comptabilité annexes, les identités de valeurs avec les indications du compte de gestion relatives au report à nouveau, au résultat d’exploitation de l’exercice et au fonds de roulement du bilan d’entrée et du bilan de sortie, aux débits et aux crédits à titre budgétaire aux différents comptes</w:t>
      </w:r>
    </w:p>
    <w:p w14:paraId="6A83EC56" w14:textId="77777777" w:rsidR="00B35ABD" w:rsidRDefault="00B35ABD" w:rsidP="00B035CB">
      <w:pPr>
        <w:jc w:val="both"/>
        <w:rPr>
          <w:sz w:val="20"/>
          <w:szCs w:val="20"/>
        </w:rPr>
      </w:pPr>
      <w:r>
        <w:rPr>
          <w:sz w:val="20"/>
          <w:szCs w:val="20"/>
        </w:rPr>
        <w:t>3° - Reconnaît la sincérité des restes à réaliser</w:t>
      </w:r>
    </w:p>
    <w:p w14:paraId="620EA000" w14:textId="77777777" w:rsidR="00B35ABD" w:rsidRDefault="00B35ABD" w:rsidP="00B035CB">
      <w:pPr>
        <w:jc w:val="both"/>
        <w:rPr>
          <w:sz w:val="20"/>
          <w:szCs w:val="20"/>
        </w:rPr>
      </w:pPr>
      <w:r>
        <w:rPr>
          <w:sz w:val="20"/>
          <w:szCs w:val="20"/>
        </w:rPr>
        <w:t>4° - Vote et arrête les résultats définitifs tels que résumés ci-dessus</w:t>
      </w:r>
    </w:p>
    <w:p w14:paraId="661D0B25" w14:textId="77777777" w:rsidR="00B35ABD" w:rsidRDefault="00B35ABD" w:rsidP="00B035CB">
      <w:pPr>
        <w:jc w:val="both"/>
        <w:rPr>
          <w:sz w:val="20"/>
          <w:szCs w:val="20"/>
        </w:rPr>
      </w:pPr>
      <w:r>
        <w:rPr>
          <w:sz w:val="20"/>
          <w:szCs w:val="20"/>
        </w:rPr>
        <w:t>5° - Approuve l’ensemble de la comptabilité soumise à son examen</w:t>
      </w:r>
    </w:p>
    <w:p w14:paraId="034180E8" w14:textId="75B077A3" w:rsidR="00912B75" w:rsidRDefault="00B35ABD" w:rsidP="00B035CB">
      <w:pPr>
        <w:jc w:val="both"/>
        <w:rPr>
          <w:sz w:val="20"/>
          <w:szCs w:val="20"/>
        </w:rPr>
      </w:pPr>
      <w:r>
        <w:rPr>
          <w:sz w:val="20"/>
          <w:szCs w:val="20"/>
        </w:rPr>
        <w:t>6° - Déclare toutes l</w:t>
      </w:r>
      <w:r w:rsidR="00936ECB">
        <w:rPr>
          <w:sz w:val="20"/>
          <w:szCs w:val="20"/>
        </w:rPr>
        <w:t>es opérations de l’exercice 20</w:t>
      </w:r>
      <w:r w:rsidR="00581F3C">
        <w:rPr>
          <w:sz w:val="20"/>
          <w:szCs w:val="20"/>
        </w:rPr>
        <w:t>2</w:t>
      </w:r>
      <w:r w:rsidR="00AF6A1F">
        <w:rPr>
          <w:sz w:val="20"/>
          <w:szCs w:val="20"/>
        </w:rPr>
        <w:t>1</w:t>
      </w:r>
      <w:r>
        <w:rPr>
          <w:sz w:val="20"/>
          <w:szCs w:val="20"/>
        </w:rPr>
        <w:t xml:space="preserve"> définitivement closes</w:t>
      </w:r>
    </w:p>
    <w:p w14:paraId="02FAFE6E" w14:textId="77777777" w:rsidR="00731ED6" w:rsidRDefault="00731ED6" w:rsidP="00B035CB">
      <w:pPr>
        <w:jc w:val="both"/>
        <w:rPr>
          <w:sz w:val="20"/>
          <w:szCs w:val="20"/>
        </w:rPr>
      </w:pPr>
    </w:p>
    <w:p w14:paraId="71FF73A3" w14:textId="7E1B04E3" w:rsidR="001920D5" w:rsidRDefault="001920D5" w:rsidP="00DF1067">
      <w:pPr>
        <w:pBdr>
          <w:top w:val="single" w:sz="2" w:space="2" w:color="auto" w:shadow="1"/>
          <w:left w:val="single" w:sz="2" w:space="4" w:color="auto" w:shadow="1"/>
          <w:bottom w:val="single" w:sz="2" w:space="1" w:color="auto" w:shadow="1"/>
          <w:right w:val="single" w:sz="2" w:space="4" w:color="auto" w:shadow="1"/>
        </w:pBdr>
        <w:jc w:val="center"/>
        <w:rPr>
          <w:b/>
          <w:sz w:val="24"/>
          <w:szCs w:val="24"/>
        </w:rPr>
      </w:pPr>
      <w:r>
        <w:rPr>
          <w:b/>
          <w:sz w:val="24"/>
          <w:szCs w:val="24"/>
        </w:rPr>
        <w:t>3 – AFFECTATION DU RESULTAT DE FONCTIONNEMENT</w:t>
      </w:r>
      <w:r w:rsidR="003B6A9C">
        <w:rPr>
          <w:b/>
          <w:sz w:val="24"/>
          <w:szCs w:val="24"/>
        </w:rPr>
        <w:t xml:space="preserve"> « COMMUNAL »</w:t>
      </w:r>
      <w:r w:rsidR="00936ECB">
        <w:rPr>
          <w:b/>
          <w:sz w:val="24"/>
          <w:szCs w:val="24"/>
        </w:rPr>
        <w:t xml:space="preserve"> 20</w:t>
      </w:r>
      <w:r w:rsidR="00581F3C">
        <w:rPr>
          <w:b/>
          <w:sz w:val="24"/>
          <w:szCs w:val="24"/>
        </w:rPr>
        <w:t>2</w:t>
      </w:r>
      <w:r w:rsidR="00AF6A1F">
        <w:rPr>
          <w:b/>
          <w:sz w:val="24"/>
          <w:szCs w:val="24"/>
        </w:rPr>
        <w:t>1</w:t>
      </w:r>
      <w:r w:rsidR="00BE5C30">
        <w:rPr>
          <w:b/>
          <w:sz w:val="24"/>
          <w:szCs w:val="24"/>
        </w:rPr>
        <w:t xml:space="preserve"> – M14</w:t>
      </w:r>
    </w:p>
    <w:p w14:paraId="70043575" w14:textId="77777777" w:rsidR="00731ED6" w:rsidRDefault="00731ED6" w:rsidP="00912B75">
      <w:pPr>
        <w:spacing w:after="0"/>
        <w:jc w:val="both"/>
        <w:rPr>
          <w:sz w:val="20"/>
          <w:szCs w:val="20"/>
        </w:rPr>
      </w:pPr>
    </w:p>
    <w:p w14:paraId="6C83CECD" w14:textId="5209650B" w:rsidR="00BE5C30" w:rsidRDefault="00BE5C30" w:rsidP="00912B75">
      <w:pPr>
        <w:spacing w:after="0"/>
        <w:jc w:val="both"/>
        <w:rPr>
          <w:sz w:val="20"/>
          <w:szCs w:val="20"/>
        </w:rPr>
      </w:pPr>
      <w:r>
        <w:rPr>
          <w:sz w:val="20"/>
          <w:szCs w:val="20"/>
        </w:rPr>
        <w:t xml:space="preserve">Après avoir entendu et approuvé le compte </w:t>
      </w:r>
      <w:r w:rsidR="00936ECB">
        <w:rPr>
          <w:sz w:val="20"/>
          <w:szCs w:val="20"/>
        </w:rPr>
        <w:t>administratif de l’exercice 20</w:t>
      </w:r>
      <w:r w:rsidR="00581F3C">
        <w:rPr>
          <w:sz w:val="20"/>
          <w:szCs w:val="20"/>
        </w:rPr>
        <w:t>2</w:t>
      </w:r>
      <w:r w:rsidR="00AF6A1F">
        <w:rPr>
          <w:sz w:val="20"/>
          <w:szCs w:val="20"/>
        </w:rPr>
        <w:t>1</w:t>
      </w:r>
      <w:r>
        <w:rPr>
          <w:sz w:val="20"/>
          <w:szCs w:val="20"/>
        </w:rPr>
        <w:t xml:space="preserve"> du </w:t>
      </w:r>
      <w:r w:rsidR="003B6A9C">
        <w:rPr>
          <w:sz w:val="20"/>
          <w:szCs w:val="20"/>
        </w:rPr>
        <w:t>2</w:t>
      </w:r>
      <w:r w:rsidR="00AF6A1F">
        <w:rPr>
          <w:sz w:val="20"/>
          <w:szCs w:val="20"/>
        </w:rPr>
        <w:t>2</w:t>
      </w:r>
      <w:r w:rsidR="003B6A9C">
        <w:rPr>
          <w:sz w:val="20"/>
          <w:szCs w:val="20"/>
        </w:rPr>
        <w:t xml:space="preserve"> février 202</w:t>
      </w:r>
      <w:r w:rsidR="00581F3C">
        <w:rPr>
          <w:sz w:val="20"/>
          <w:szCs w:val="20"/>
        </w:rPr>
        <w:t>1</w:t>
      </w:r>
    </w:p>
    <w:p w14:paraId="17A16DB6" w14:textId="4B5606BD" w:rsidR="00BE5C30" w:rsidRDefault="00BE5C30" w:rsidP="00912B75">
      <w:pPr>
        <w:spacing w:after="0"/>
        <w:jc w:val="both"/>
        <w:rPr>
          <w:sz w:val="20"/>
          <w:szCs w:val="20"/>
        </w:rPr>
      </w:pPr>
      <w:r>
        <w:rPr>
          <w:sz w:val="20"/>
          <w:szCs w:val="20"/>
        </w:rPr>
        <w:t>Statuant sur l’affectation du</w:t>
      </w:r>
      <w:r w:rsidR="00936ECB">
        <w:rPr>
          <w:sz w:val="20"/>
          <w:szCs w:val="20"/>
        </w:rPr>
        <w:t xml:space="preserve"> résultat de fonctionnement 20</w:t>
      </w:r>
      <w:r w:rsidR="00581F3C">
        <w:rPr>
          <w:sz w:val="20"/>
          <w:szCs w:val="20"/>
        </w:rPr>
        <w:t>2</w:t>
      </w:r>
      <w:r w:rsidR="00AF6A1F">
        <w:rPr>
          <w:sz w:val="20"/>
          <w:szCs w:val="20"/>
        </w:rPr>
        <w:t>1</w:t>
      </w:r>
    </w:p>
    <w:p w14:paraId="26FA8D80" w14:textId="77777777" w:rsidR="001647D4" w:rsidRDefault="001647D4" w:rsidP="00912B75">
      <w:pPr>
        <w:spacing w:after="0"/>
        <w:jc w:val="both"/>
        <w:rPr>
          <w:sz w:val="20"/>
          <w:szCs w:val="20"/>
        </w:rPr>
      </w:pPr>
    </w:p>
    <w:p w14:paraId="75132BAF" w14:textId="77777777" w:rsidR="00142AA9" w:rsidRDefault="00BE5C30" w:rsidP="00912B75">
      <w:pPr>
        <w:spacing w:after="0"/>
        <w:jc w:val="both"/>
        <w:rPr>
          <w:sz w:val="20"/>
          <w:szCs w:val="20"/>
        </w:rPr>
      </w:pPr>
      <w:r>
        <w:rPr>
          <w:sz w:val="20"/>
          <w:szCs w:val="20"/>
        </w:rPr>
        <w:t>Constatant que le compte administratif présente les résultats suivants :</w:t>
      </w:r>
    </w:p>
    <w:p w14:paraId="7B7FBDA6" w14:textId="77777777" w:rsidR="00912B75" w:rsidRDefault="00912B75" w:rsidP="00912B75">
      <w:pPr>
        <w:spacing w:after="0"/>
        <w:jc w:val="both"/>
        <w:rPr>
          <w:sz w:val="20"/>
          <w:szCs w:val="20"/>
        </w:rPr>
      </w:pPr>
    </w:p>
    <w:p w14:paraId="6E9B8ADA" w14:textId="77777777" w:rsidR="00912B75" w:rsidRDefault="00912B75" w:rsidP="00912B75">
      <w:pPr>
        <w:spacing w:after="0"/>
        <w:jc w:val="both"/>
        <w:rPr>
          <w:sz w:val="20"/>
          <w:szCs w:val="20"/>
        </w:rPr>
      </w:pPr>
    </w:p>
    <w:p w14:paraId="602ACFA5" w14:textId="77777777" w:rsidR="00731ED6" w:rsidRDefault="00731ED6" w:rsidP="00912B75">
      <w:pPr>
        <w:spacing w:after="0"/>
        <w:jc w:val="both"/>
        <w:rPr>
          <w:sz w:val="20"/>
          <w:szCs w:val="20"/>
        </w:rPr>
      </w:pPr>
    </w:p>
    <w:p w14:paraId="656CCFEB" w14:textId="77777777" w:rsidR="00731ED6" w:rsidRDefault="00731ED6" w:rsidP="00912B75">
      <w:pPr>
        <w:spacing w:after="0"/>
        <w:jc w:val="both"/>
        <w:rPr>
          <w:sz w:val="20"/>
          <w:szCs w:val="20"/>
        </w:rPr>
      </w:pPr>
    </w:p>
    <w:p w14:paraId="1A71688E" w14:textId="77777777" w:rsidR="00731ED6" w:rsidRDefault="00731ED6" w:rsidP="00912B75">
      <w:pPr>
        <w:spacing w:after="0"/>
        <w:jc w:val="both"/>
        <w:rPr>
          <w:sz w:val="20"/>
          <w:szCs w:val="20"/>
        </w:rPr>
      </w:pPr>
    </w:p>
    <w:p w14:paraId="0BC4BE92" w14:textId="77777777" w:rsidR="00912B75" w:rsidRDefault="00912B75" w:rsidP="00912B75">
      <w:pPr>
        <w:spacing w:after="0"/>
        <w:jc w:val="both"/>
        <w:rPr>
          <w:sz w:val="20"/>
          <w:szCs w:val="20"/>
        </w:rPr>
      </w:pPr>
    </w:p>
    <w:tbl>
      <w:tblPr>
        <w:tblW w:w="5000" w:type="pct"/>
        <w:tblCellMar>
          <w:left w:w="70" w:type="dxa"/>
          <w:right w:w="70" w:type="dxa"/>
        </w:tblCellMar>
        <w:tblLook w:val="04A0" w:firstRow="1" w:lastRow="0" w:firstColumn="1" w:lastColumn="0" w:noHBand="0" w:noVBand="1"/>
      </w:tblPr>
      <w:tblGrid>
        <w:gridCol w:w="919"/>
        <w:gridCol w:w="1326"/>
        <w:gridCol w:w="1296"/>
        <w:gridCol w:w="1493"/>
        <w:gridCol w:w="1432"/>
        <w:gridCol w:w="1372"/>
        <w:gridCol w:w="1200"/>
        <w:gridCol w:w="1432"/>
      </w:tblGrid>
      <w:tr w:rsidR="00CC3D04" w:rsidRPr="00417ED4" w14:paraId="642BF590" w14:textId="77777777" w:rsidTr="00DA7E0E">
        <w:trPr>
          <w:trHeight w:val="300"/>
        </w:trPr>
        <w:tc>
          <w:tcPr>
            <w:tcW w:w="439" w:type="pct"/>
            <w:tcBorders>
              <w:top w:val="single" w:sz="8" w:space="0" w:color="auto"/>
              <w:left w:val="single" w:sz="8" w:space="0" w:color="auto"/>
              <w:bottom w:val="nil"/>
              <w:right w:val="single" w:sz="8" w:space="0" w:color="auto"/>
            </w:tcBorders>
            <w:shd w:val="clear" w:color="auto" w:fill="auto"/>
            <w:noWrap/>
            <w:vAlign w:val="center"/>
            <w:hideMark/>
          </w:tcPr>
          <w:p w14:paraId="15CF963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w:t>
            </w:r>
          </w:p>
        </w:tc>
        <w:tc>
          <w:tcPr>
            <w:tcW w:w="633" w:type="pct"/>
            <w:tcBorders>
              <w:top w:val="single" w:sz="8" w:space="0" w:color="auto"/>
              <w:left w:val="nil"/>
              <w:bottom w:val="nil"/>
              <w:right w:val="single" w:sz="8" w:space="0" w:color="auto"/>
            </w:tcBorders>
            <w:shd w:val="clear" w:color="auto" w:fill="auto"/>
            <w:noWrap/>
            <w:vAlign w:val="center"/>
            <w:hideMark/>
          </w:tcPr>
          <w:p w14:paraId="57C3B2F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Résultat CA</w:t>
            </w:r>
          </w:p>
        </w:tc>
        <w:tc>
          <w:tcPr>
            <w:tcW w:w="619" w:type="pct"/>
            <w:tcBorders>
              <w:top w:val="single" w:sz="8" w:space="0" w:color="auto"/>
              <w:left w:val="nil"/>
              <w:bottom w:val="nil"/>
              <w:right w:val="single" w:sz="8" w:space="0" w:color="auto"/>
            </w:tcBorders>
            <w:shd w:val="clear" w:color="auto" w:fill="auto"/>
            <w:noWrap/>
            <w:vAlign w:val="center"/>
            <w:hideMark/>
          </w:tcPr>
          <w:p w14:paraId="09B6BEC0"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Virt à la</w:t>
            </w:r>
          </w:p>
        </w:tc>
        <w:tc>
          <w:tcPr>
            <w:tcW w:w="713" w:type="pct"/>
            <w:tcBorders>
              <w:top w:val="single" w:sz="8" w:space="0" w:color="auto"/>
              <w:left w:val="nil"/>
              <w:bottom w:val="nil"/>
              <w:right w:val="single" w:sz="8" w:space="0" w:color="auto"/>
            </w:tcBorders>
            <w:shd w:val="clear" w:color="auto" w:fill="auto"/>
            <w:noWrap/>
            <w:vAlign w:val="center"/>
            <w:hideMark/>
          </w:tcPr>
          <w:p w14:paraId="42C0849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w:t>
            </w:r>
            <w:r>
              <w:rPr>
                <w:rFonts w:ascii="Calibri" w:eastAsia="Times New Roman" w:hAnsi="Calibri" w:cs="Times New Roman"/>
                <w:color w:val="000000"/>
                <w:lang w:eastAsia="fr-FR"/>
              </w:rPr>
              <w:t>é</w:t>
            </w:r>
            <w:r w:rsidRPr="00417ED4">
              <w:rPr>
                <w:rFonts w:ascii="Calibri" w:eastAsia="Times New Roman" w:hAnsi="Calibri" w:cs="Times New Roman"/>
                <w:color w:val="000000"/>
                <w:lang w:eastAsia="fr-FR"/>
              </w:rPr>
              <w:t>sultat de</w:t>
            </w:r>
          </w:p>
        </w:tc>
        <w:tc>
          <w:tcPr>
            <w:tcW w:w="684" w:type="pct"/>
            <w:tcBorders>
              <w:top w:val="single" w:sz="8" w:space="0" w:color="auto"/>
              <w:left w:val="nil"/>
              <w:bottom w:val="nil"/>
              <w:right w:val="single" w:sz="8" w:space="0" w:color="auto"/>
            </w:tcBorders>
            <w:shd w:val="clear" w:color="auto" w:fill="auto"/>
            <w:noWrap/>
            <w:vAlign w:val="center"/>
            <w:hideMark/>
          </w:tcPr>
          <w:p w14:paraId="6EAC9C6E"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Résultat de</w:t>
            </w:r>
          </w:p>
        </w:tc>
        <w:tc>
          <w:tcPr>
            <w:tcW w:w="1228" w:type="pct"/>
            <w:gridSpan w:val="2"/>
            <w:vMerge w:val="restart"/>
            <w:tcBorders>
              <w:top w:val="single" w:sz="8" w:space="0" w:color="auto"/>
              <w:left w:val="single" w:sz="8" w:space="0" w:color="auto"/>
              <w:bottom w:val="nil"/>
              <w:right w:val="single" w:sz="8" w:space="0" w:color="auto"/>
            </w:tcBorders>
            <w:shd w:val="clear" w:color="auto" w:fill="auto"/>
            <w:noWrap/>
            <w:vAlign w:val="center"/>
            <w:hideMark/>
          </w:tcPr>
          <w:p w14:paraId="6EFA0B8A" w14:textId="7A889A33"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Reste à réaliser sur 20</w:t>
            </w:r>
            <w:r w:rsidR="003C6BA0">
              <w:rPr>
                <w:rFonts w:ascii="Calibri" w:eastAsia="Times New Roman" w:hAnsi="Calibri" w:cs="Times New Roman"/>
                <w:color w:val="000000"/>
                <w:lang w:eastAsia="fr-FR"/>
              </w:rPr>
              <w:t>2</w:t>
            </w:r>
            <w:r w:rsidR="00AF6A1F">
              <w:rPr>
                <w:rFonts w:ascii="Calibri" w:eastAsia="Times New Roman" w:hAnsi="Calibri" w:cs="Times New Roman"/>
                <w:color w:val="000000"/>
                <w:lang w:eastAsia="fr-FR"/>
              </w:rPr>
              <w:t>1</w:t>
            </w:r>
          </w:p>
        </w:tc>
        <w:tc>
          <w:tcPr>
            <w:tcW w:w="684" w:type="pct"/>
            <w:tcBorders>
              <w:top w:val="single" w:sz="8" w:space="0" w:color="auto"/>
              <w:left w:val="nil"/>
              <w:bottom w:val="nil"/>
              <w:right w:val="single" w:sz="8" w:space="0" w:color="auto"/>
            </w:tcBorders>
            <w:shd w:val="clear" w:color="auto" w:fill="auto"/>
            <w:noWrap/>
            <w:vAlign w:val="center"/>
            <w:hideMark/>
          </w:tcPr>
          <w:p w14:paraId="09999669"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Résultat</w:t>
            </w:r>
          </w:p>
        </w:tc>
      </w:tr>
      <w:tr w:rsidR="00CC3D04" w:rsidRPr="00417ED4" w14:paraId="7F2932BA" w14:textId="77777777" w:rsidTr="00DA7E0E">
        <w:trPr>
          <w:trHeight w:val="315"/>
        </w:trPr>
        <w:tc>
          <w:tcPr>
            <w:tcW w:w="439" w:type="pct"/>
            <w:tcBorders>
              <w:top w:val="nil"/>
              <w:left w:val="single" w:sz="8" w:space="0" w:color="auto"/>
              <w:bottom w:val="nil"/>
              <w:right w:val="single" w:sz="8" w:space="0" w:color="auto"/>
            </w:tcBorders>
            <w:shd w:val="clear" w:color="auto" w:fill="auto"/>
            <w:noWrap/>
            <w:vAlign w:val="center"/>
            <w:hideMark/>
          </w:tcPr>
          <w:p w14:paraId="057870BB"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w:t>
            </w:r>
          </w:p>
        </w:tc>
        <w:tc>
          <w:tcPr>
            <w:tcW w:w="633" w:type="pct"/>
            <w:tcBorders>
              <w:top w:val="nil"/>
              <w:left w:val="nil"/>
              <w:bottom w:val="nil"/>
              <w:right w:val="single" w:sz="8" w:space="0" w:color="auto"/>
            </w:tcBorders>
            <w:shd w:val="clear" w:color="auto" w:fill="auto"/>
            <w:noWrap/>
            <w:vAlign w:val="center"/>
            <w:hideMark/>
          </w:tcPr>
          <w:p w14:paraId="78895A1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au</w:t>
            </w:r>
          </w:p>
        </w:tc>
        <w:tc>
          <w:tcPr>
            <w:tcW w:w="619" w:type="pct"/>
            <w:tcBorders>
              <w:top w:val="nil"/>
              <w:left w:val="nil"/>
              <w:bottom w:val="nil"/>
              <w:right w:val="single" w:sz="8" w:space="0" w:color="auto"/>
            </w:tcBorders>
            <w:shd w:val="clear" w:color="auto" w:fill="auto"/>
            <w:noWrap/>
            <w:vAlign w:val="center"/>
            <w:hideMark/>
          </w:tcPr>
          <w:p w14:paraId="48534D33"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Section Inv.</w:t>
            </w:r>
          </w:p>
        </w:tc>
        <w:tc>
          <w:tcPr>
            <w:tcW w:w="713" w:type="pct"/>
            <w:tcBorders>
              <w:top w:val="nil"/>
              <w:left w:val="nil"/>
              <w:bottom w:val="nil"/>
              <w:right w:val="single" w:sz="8" w:space="0" w:color="auto"/>
            </w:tcBorders>
            <w:shd w:val="clear" w:color="auto" w:fill="auto"/>
            <w:noWrap/>
            <w:vAlign w:val="center"/>
            <w:hideMark/>
          </w:tcPr>
          <w:p w14:paraId="3EC573C5"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xml:space="preserve">l'Exercice </w:t>
            </w:r>
          </w:p>
        </w:tc>
        <w:tc>
          <w:tcPr>
            <w:tcW w:w="684" w:type="pct"/>
            <w:tcBorders>
              <w:top w:val="nil"/>
              <w:left w:val="nil"/>
              <w:bottom w:val="nil"/>
              <w:right w:val="single" w:sz="8" w:space="0" w:color="auto"/>
            </w:tcBorders>
            <w:shd w:val="clear" w:color="auto" w:fill="auto"/>
            <w:noWrap/>
            <w:vAlign w:val="center"/>
            <w:hideMark/>
          </w:tcPr>
          <w:p w14:paraId="37F72907"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Clôture au</w:t>
            </w:r>
          </w:p>
        </w:tc>
        <w:tc>
          <w:tcPr>
            <w:tcW w:w="1228" w:type="pct"/>
            <w:gridSpan w:val="2"/>
            <w:vMerge/>
            <w:tcBorders>
              <w:top w:val="nil"/>
              <w:left w:val="nil"/>
              <w:bottom w:val="nil"/>
              <w:right w:val="single" w:sz="8" w:space="0" w:color="auto"/>
            </w:tcBorders>
            <w:vAlign w:val="center"/>
            <w:hideMark/>
          </w:tcPr>
          <w:p w14:paraId="1FEDD0EE" w14:textId="77777777" w:rsidR="00417ED4" w:rsidRPr="00417ED4" w:rsidRDefault="00417ED4" w:rsidP="00417ED4">
            <w:pPr>
              <w:spacing w:after="0" w:line="240" w:lineRule="auto"/>
              <w:rPr>
                <w:rFonts w:ascii="Calibri" w:eastAsia="Times New Roman" w:hAnsi="Calibri" w:cs="Times New Roman"/>
                <w:color w:val="000000"/>
                <w:lang w:eastAsia="fr-FR"/>
              </w:rPr>
            </w:pPr>
          </w:p>
        </w:tc>
        <w:tc>
          <w:tcPr>
            <w:tcW w:w="684" w:type="pct"/>
            <w:tcBorders>
              <w:top w:val="nil"/>
              <w:left w:val="nil"/>
              <w:bottom w:val="nil"/>
              <w:right w:val="single" w:sz="8" w:space="0" w:color="auto"/>
            </w:tcBorders>
            <w:shd w:val="clear" w:color="auto" w:fill="auto"/>
            <w:noWrap/>
            <w:vAlign w:val="center"/>
            <w:hideMark/>
          </w:tcPr>
          <w:p w14:paraId="0174F6B5"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à Affecter</w:t>
            </w:r>
          </w:p>
        </w:tc>
      </w:tr>
      <w:tr w:rsidR="00CC3D04" w:rsidRPr="00417ED4" w14:paraId="4A1FD031" w14:textId="77777777" w:rsidTr="00DA7E0E">
        <w:trPr>
          <w:trHeight w:val="315"/>
        </w:trPr>
        <w:tc>
          <w:tcPr>
            <w:tcW w:w="439" w:type="pct"/>
            <w:tcBorders>
              <w:top w:val="nil"/>
              <w:left w:val="single" w:sz="8" w:space="0" w:color="auto"/>
              <w:bottom w:val="single" w:sz="8" w:space="0" w:color="auto"/>
              <w:right w:val="single" w:sz="8" w:space="0" w:color="auto"/>
            </w:tcBorders>
            <w:shd w:val="clear" w:color="auto" w:fill="auto"/>
            <w:noWrap/>
            <w:vAlign w:val="center"/>
            <w:hideMark/>
          </w:tcPr>
          <w:p w14:paraId="6A8BF385"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w:t>
            </w:r>
          </w:p>
        </w:tc>
        <w:tc>
          <w:tcPr>
            <w:tcW w:w="633" w:type="pct"/>
            <w:tcBorders>
              <w:top w:val="nil"/>
              <w:left w:val="nil"/>
              <w:bottom w:val="single" w:sz="8" w:space="0" w:color="auto"/>
              <w:right w:val="single" w:sz="8" w:space="0" w:color="auto"/>
            </w:tcBorders>
            <w:shd w:val="clear" w:color="auto" w:fill="auto"/>
            <w:noWrap/>
            <w:vAlign w:val="center"/>
            <w:hideMark/>
          </w:tcPr>
          <w:p w14:paraId="160A148E" w14:textId="0B230F3A"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31/12/20</w:t>
            </w:r>
            <w:r w:rsidR="00AF6A1F">
              <w:rPr>
                <w:rFonts w:ascii="Calibri" w:eastAsia="Times New Roman" w:hAnsi="Calibri" w:cs="Times New Roman"/>
                <w:color w:val="000000"/>
                <w:lang w:eastAsia="fr-FR"/>
              </w:rPr>
              <w:t>2</w:t>
            </w:r>
            <w:r w:rsidR="00642697">
              <w:rPr>
                <w:rFonts w:ascii="Calibri" w:eastAsia="Times New Roman" w:hAnsi="Calibri" w:cs="Times New Roman"/>
                <w:color w:val="000000"/>
                <w:lang w:eastAsia="fr-FR"/>
              </w:rPr>
              <w:t>0</w:t>
            </w:r>
          </w:p>
        </w:tc>
        <w:tc>
          <w:tcPr>
            <w:tcW w:w="619" w:type="pct"/>
            <w:tcBorders>
              <w:top w:val="nil"/>
              <w:left w:val="nil"/>
              <w:bottom w:val="single" w:sz="8" w:space="0" w:color="auto"/>
              <w:right w:val="single" w:sz="8" w:space="0" w:color="auto"/>
            </w:tcBorders>
            <w:shd w:val="clear" w:color="auto" w:fill="auto"/>
            <w:noWrap/>
            <w:vAlign w:val="center"/>
            <w:hideMark/>
          </w:tcPr>
          <w:p w14:paraId="1BC339E5" w14:textId="4F3268AD"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en 20</w:t>
            </w:r>
            <w:r w:rsidR="00AF6A1F">
              <w:rPr>
                <w:rFonts w:ascii="Calibri" w:eastAsia="Times New Roman" w:hAnsi="Calibri" w:cs="Times New Roman"/>
                <w:color w:val="000000"/>
                <w:lang w:eastAsia="fr-FR"/>
              </w:rPr>
              <w:t>2</w:t>
            </w:r>
            <w:r w:rsidR="000C2172">
              <w:rPr>
                <w:rFonts w:ascii="Calibri" w:eastAsia="Times New Roman" w:hAnsi="Calibri" w:cs="Times New Roman"/>
                <w:color w:val="000000"/>
                <w:lang w:eastAsia="fr-FR"/>
              </w:rPr>
              <w:t>1</w:t>
            </w:r>
          </w:p>
        </w:tc>
        <w:tc>
          <w:tcPr>
            <w:tcW w:w="713" w:type="pct"/>
            <w:tcBorders>
              <w:top w:val="nil"/>
              <w:left w:val="nil"/>
              <w:bottom w:val="single" w:sz="8" w:space="0" w:color="auto"/>
              <w:right w:val="single" w:sz="8" w:space="0" w:color="auto"/>
            </w:tcBorders>
            <w:shd w:val="clear" w:color="auto" w:fill="auto"/>
            <w:noWrap/>
            <w:vAlign w:val="center"/>
            <w:hideMark/>
          </w:tcPr>
          <w:p w14:paraId="2B90C369" w14:textId="59C0055F"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20</w:t>
            </w:r>
            <w:r w:rsidR="00581F3C">
              <w:rPr>
                <w:rFonts w:ascii="Calibri" w:eastAsia="Times New Roman" w:hAnsi="Calibri" w:cs="Times New Roman"/>
                <w:color w:val="000000"/>
                <w:lang w:eastAsia="fr-FR"/>
              </w:rPr>
              <w:t>2</w:t>
            </w:r>
            <w:r w:rsidR="00AF6A1F">
              <w:rPr>
                <w:rFonts w:ascii="Calibri" w:eastAsia="Times New Roman" w:hAnsi="Calibri" w:cs="Times New Roman"/>
                <w:color w:val="000000"/>
                <w:lang w:eastAsia="fr-FR"/>
              </w:rPr>
              <w:t>1</w:t>
            </w:r>
          </w:p>
        </w:tc>
        <w:tc>
          <w:tcPr>
            <w:tcW w:w="684" w:type="pct"/>
            <w:tcBorders>
              <w:top w:val="nil"/>
              <w:left w:val="nil"/>
              <w:bottom w:val="single" w:sz="8" w:space="0" w:color="auto"/>
              <w:right w:val="single" w:sz="8" w:space="0" w:color="auto"/>
            </w:tcBorders>
            <w:shd w:val="clear" w:color="auto" w:fill="auto"/>
            <w:noWrap/>
            <w:vAlign w:val="center"/>
            <w:hideMark/>
          </w:tcPr>
          <w:p w14:paraId="6BA555FA" w14:textId="71FA5EB9"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31/12/20</w:t>
            </w:r>
            <w:r w:rsidR="00581F3C">
              <w:rPr>
                <w:rFonts w:ascii="Calibri" w:eastAsia="Times New Roman" w:hAnsi="Calibri" w:cs="Times New Roman"/>
                <w:color w:val="000000"/>
                <w:lang w:eastAsia="fr-FR"/>
              </w:rPr>
              <w:t>2</w:t>
            </w:r>
            <w:r w:rsidR="00AF6A1F">
              <w:rPr>
                <w:rFonts w:ascii="Calibri" w:eastAsia="Times New Roman" w:hAnsi="Calibri" w:cs="Times New Roman"/>
                <w:color w:val="000000"/>
                <w:lang w:eastAsia="fr-FR"/>
              </w:rPr>
              <w:t>1</w:t>
            </w:r>
          </w:p>
        </w:tc>
        <w:tc>
          <w:tcPr>
            <w:tcW w:w="655" w:type="pct"/>
            <w:tcBorders>
              <w:top w:val="single" w:sz="8" w:space="0" w:color="auto"/>
              <w:left w:val="nil"/>
              <w:bottom w:val="single" w:sz="8" w:space="0" w:color="auto"/>
              <w:right w:val="single" w:sz="8" w:space="0" w:color="auto"/>
            </w:tcBorders>
            <w:shd w:val="clear" w:color="auto" w:fill="auto"/>
            <w:noWrap/>
            <w:vAlign w:val="center"/>
            <w:hideMark/>
          </w:tcPr>
          <w:p w14:paraId="40E058EC"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proofErr w:type="spellStart"/>
            <w:r w:rsidRPr="00417ED4">
              <w:rPr>
                <w:rFonts w:ascii="Calibri" w:eastAsia="Times New Roman" w:hAnsi="Calibri" w:cs="Times New Roman"/>
                <w:color w:val="000000"/>
                <w:lang w:eastAsia="fr-FR"/>
              </w:rPr>
              <w:t>Recet</w:t>
            </w:r>
            <w:proofErr w:type="spellEnd"/>
            <w:r w:rsidRPr="00417ED4">
              <w:rPr>
                <w:rFonts w:ascii="Calibri" w:eastAsia="Times New Roman" w:hAnsi="Calibri" w:cs="Times New Roman"/>
                <w:color w:val="000000"/>
                <w:lang w:eastAsia="fr-FR"/>
              </w:rPr>
              <w:t>/Dép.</w:t>
            </w:r>
          </w:p>
        </w:tc>
        <w:tc>
          <w:tcPr>
            <w:tcW w:w="573" w:type="pct"/>
            <w:tcBorders>
              <w:top w:val="single" w:sz="8" w:space="0" w:color="auto"/>
              <w:left w:val="nil"/>
              <w:bottom w:val="single" w:sz="8" w:space="0" w:color="auto"/>
              <w:right w:val="single" w:sz="8" w:space="0" w:color="auto"/>
            </w:tcBorders>
            <w:shd w:val="clear" w:color="auto" w:fill="auto"/>
            <w:noWrap/>
            <w:vAlign w:val="center"/>
            <w:hideMark/>
          </w:tcPr>
          <w:p w14:paraId="79C02E5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Solde R-D</w:t>
            </w:r>
          </w:p>
        </w:tc>
        <w:tc>
          <w:tcPr>
            <w:tcW w:w="684" w:type="pct"/>
            <w:tcBorders>
              <w:top w:val="nil"/>
              <w:left w:val="nil"/>
              <w:bottom w:val="single" w:sz="8" w:space="0" w:color="auto"/>
              <w:right w:val="single" w:sz="8" w:space="0" w:color="auto"/>
            </w:tcBorders>
            <w:shd w:val="clear" w:color="auto" w:fill="auto"/>
            <w:noWrap/>
            <w:vAlign w:val="center"/>
            <w:hideMark/>
          </w:tcPr>
          <w:p w14:paraId="5CBFEE24"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w:t>
            </w:r>
          </w:p>
        </w:tc>
      </w:tr>
      <w:tr w:rsidR="00CC3D04" w:rsidRPr="00417ED4" w14:paraId="7F83509D" w14:textId="77777777" w:rsidTr="00687ECD">
        <w:trPr>
          <w:trHeight w:val="499"/>
        </w:trPr>
        <w:tc>
          <w:tcPr>
            <w:tcW w:w="439" w:type="pct"/>
            <w:tcBorders>
              <w:top w:val="nil"/>
              <w:left w:val="single" w:sz="8" w:space="0" w:color="auto"/>
              <w:bottom w:val="nil"/>
              <w:right w:val="single" w:sz="8" w:space="0" w:color="auto"/>
            </w:tcBorders>
            <w:shd w:val="clear" w:color="auto" w:fill="auto"/>
            <w:noWrap/>
            <w:vAlign w:val="center"/>
            <w:hideMark/>
          </w:tcPr>
          <w:p w14:paraId="4182BDF8"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INVEST</w:t>
            </w:r>
            <w:r w:rsidR="001F4C92">
              <w:rPr>
                <w:rFonts w:ascii="Calibri" w:eastAsia="Times New Roman" w:hAnsi="Calibri" w:cs="Times New Roman"/>
                <w:color w:val="000000"/>
                <w:lang w:eastAsia="fr-FR"/>
              </w:rPr>
              <w:t>.</w:t>
            </w:r>
          </w:p>
        </w:tc>
        <w:tc>
          <w:tcPr>
            <w:tcW w:w="633" w:type="pct"/>
            <w:tcBorders>
              <w:top w:val="nil"/>
              <w:left w:val="nil"/>
              <w:bottom w:val="nil"/>
              <w:right w:val="single" w:sz="8" w:space="0" w:color="auto"/>
            </w:tcBorders>
            <w:shd w:val="clear" w:color="auto" w:fill="auto"/>
            <w:noWrap/>
            <w:vAlign w:val="center"/>
          </w:tcPr>
          <w:p w14:paraId="4FBEA896" w14:textId="43D81F88" w:rsidR="00CC3D04" w:rsidRPr="00417ED4" w:rsidRDefault="00642697"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32 884.00</w:t>
            </w:r>
          </w:p>
        </w:tc>
        <w:tc>
          <w:tcPr>
            <w:tcW w:w="619" w:type="pct"/>
            <w:tcBorders>
              <w:top w:val="nil"/>
              <w:left w:val="nil"/>
              <w:bottom w:val="nil"/>
              <w:right w:val="single" w:sz="8" w:space="0" w:color="auto"/>
            </w:tcBorders>
            <w:shd w:val="clear" w:color="auto" w:fill="auto"/>
            <w:noWrap/>
            <w:vAlign w:val="center"/>
          </w:tcPr>
          <w:p w14:paraId="605665FF" w14:textId="78825225"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713" w:type="pct"/>
            <w:tcBorders>
              <w:top w:val="nil"/>
              <w:left w:val="nil"/>
              <w:bottom w:val="nil"/>
              <w:right w:val="single" w:sz="8" w:space="0" w:color="auto"/>
            </w:tcBorders>
            <w:shd w:val="clear" w:color="auto" w:fill="auto"/>
            <w:noWrap/>
            <w:vAlign w:val="center"/>
          </w:tcPr>
          <w:p w14:paraId="6D93C9DE" w14:textId="11290256" w:rsidR="00417ED4" w:rsidRPr="00642697" w:rsidRDefault="00642697" w:rsidP="00642697">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23 323.71</w:t>
            </w:r>
          </w:p>
        </w:tc>
        <w:tc>
          <w:tcPr>
            <w:tcW w:w="684" w:type="pct"/>
            <w:tcBorders>
              <w:top w:val="nil"/>
              <w:left w:val="nil"/>
              <w:bottom w:val="nil"/>
              <w:right w:val="single" w:sz="8" w:space="0" w:color="auto"/>
            </w:tcBorders>
            <w:shd w:val="clear" w:color="auto" w:fill="auto"/>
            <w:noWrap/>
            <w:vAlign w:val="center"/>
          </w:tcPr>
          <w:p w14:paraId="59B42882" w14:textId="1350E47F" w:rsidR="00417ED4" w:rsidRPr="00417ED4" w:rsidRDefault="00642697"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56 207.71</w:t>
            </w:r>
          </w:p>
        </w:tc>
        <w:tc>
          <w:tcPr>
            <w:tcW w:w="655" w:type="pct"/>
            <w:tcBorders>
              <w:top w:val="nil"/>
              <w:left w:val="nil"/>
              <w:bottom w:val="nil"/>
              <w:right w:val="single" w:sz="8" w:space="0" w:color="auto"/>
            </w:tcBorders>
            <w:shd w:val="clear" w:color="auto" w:fill="auto"/>
            <w:noWrap/>
            <w:vAlign w:val="center"/>
          </w:tcPr>
          <w:p w14:paraId="6F82DB90" w14:textId="1751CBB4" w:rsidR="00417ED4" w:rsidRPr="00417ED4" w:rsidRDefault="00642697"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36 746.33</w:t>
            </w:r>
          </w:p>
        </w:tc>
        <w:tc>
          <w:tcPr>
            <w:tcW w:w="573" w:type="pct"/>
            <w:tcBorders>
              <w:top w:val="nil"/>
              <w:left w:val="nil"/>
              <w:bottom w:val="nil"/>
              <w:right w:val="single" w:sz="8" w:space="0" w:color="auto"/>
            </w:tcBorders>
            <w:shd w:val="clear" w:color="auto" w:fill="auto"/>
            <w:noWrap/>
            <w:vAlign w:val="center"/>
          </w:tcPr>
          <w:p w14:paraId="0A2E2970" w14:textId="612633F4" w:rsidR="00417ED4" w:rsidRPr="00417ED4" w:rsidRDefault="00642697"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36 746.33</w:t>
            </w:r>
          </w:p>
        </w:tc>
        <w:tc>
          <w:tcPr>
            <w:tcW w:w="684" w:type="pct"/>
            <w:tcBorders>
              <w:top w:val="nil"/>
              <w:left w:val="nil"/>
              <w:bottom w:val="nil"/>
              <w:right w:val="single" w:sz="8" w:space="0" w:color="auto"/>
            </w:tcBorders>
            <w:shd w:val="clear" w:color="auto" w:fill="auto"/>
            <w:noWrap/>
            <w:vAlign w:val="center"/>
          </w:tcPr>
          <w:p w14:paraId="27F8668F" w14:textId="54B36FCC" w:rsidR="00417ED4" w:rsidRPr="00417ED4" w:rsidRDefault="00417ED4" w:rsidP="00F01360">
            <w:pPr>
              <w:spacing w:after="0" w:line="240" w:lineRule="auto"/>
              <w:jc w:val="right"/>
              <w:rPr>
                <w:rFonts w:ascii="Calibri" w:eastAsia="Times New Roman" w:hAnsi="Calibri" w:cs="Times New Roman"/>
                <w:color w:val="000000"/>
                <w:lang w:eastAsia="fr-FR"/>
              </w:rPr>
            </w:pPr>
          </w:p>
        </w:tc>
      </w:tr>
      <w:tr w:rsidR="00CC3D04" w:rsidRPr="00417ED4" w14:paraId="09437896" w14:textId="77777777" w:rsidTr="00687ECD">
        <w:trPr>
          <w:trHeight w:val="499"/>
        </w:trPr>
        <w:tc>
          <w:tcPr>
            <w:tcW w:w="43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BB8A0FA"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FONCT</w:t>
            </w:r>
            <w:r w:rsidR="001F4C92">
              <w:rPr>
                <w:rFonts w:ascii="Calibri" w:eastAsia="Times New Roman" w:hAnsi="Calibri" w:cs="Times New Roman"/>
                <w:color w:val="000000"/>
                <w:lang w:eastAsia="fr-FR"/>
              </w:rPr>
              <w:t>.</w:t>
            </w:r>
          </w:p>
        </w:tc>
        <w:tc>
          <w:tcPr>
            <w:tcW w:w="633" w:type="pct"/>
            <w:tcBorders>
              <w:top w:val="single" w:sz="4" w:space="0" w:color="auto"/>
              <w:left w:val="nil"/>
              <w:bottom w:val="single" w:sz="4" w:space="0" w:color="auto"/>
              <w:right w:val="single" w:sz="8" w:space="0" w:color="auto"/>
            </w:tcBorders>
            <w:shd w:val="clear" w:color="auto" w:fill="auto"/>
            <w:noWrap/>
            <w:vAlign w:val="center"/>
          </w:tcPr>
          <w:p w14:paraId="25048019" w14:textId="7055E4C0" w:rsidR="00417ED4" w:rsidRPr="00417ED4" w:rsidRDefault="00642697"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w:t>
            </w:r>
            <w:r w:rsidR="000C2172">
              <w:rPr>
                <w:rFonts w:ascii="Calibri" w:eastAsia="Times New Roman" w:hAnsi="Calibri" w:cs="Times New Roman"/>
                <w:color w:val="000000"/>
                <w:lang w:eastAsia="fr-FR"/>
              </w:rPr>
              <w:t>60</w:t>
            </w:r>
            <w:r>
              <w:rPr>
                <w:rFonts w:ascii="Calibri" w:eastAsia="Times New Roman" w:hAnsi="Calibri" w:cs="Times New Roman"/>
                <w:color w:val="000000"/>
                <w:lang w:eastAsia="fr-FR"/>
              </w:rPr>
              <w:t> 146.86</w:t>
            </w:r>
          </w:p>
        </w:tc>
        <w:tc>
          <w:tcPr>
            <w:tcW w:w="619" w:type="pct"/>
            <w:tcBorders>
              <w:top w:val="single" w:sz="4" w:space="0" w:color="auto"/>
              <w:left w:val="nil"/>
              <w:bottom w:val="single" w:sz="4" w:space="0" w:color="auto"/>
              <w:right w:val="single" w:sz="8" w:space="0" w:color="auto"/>
            </w:tcBorders>
            <w:shd w:val="clear" w:color="auto" w:fill="auto"/>
            <w:noWrap/>
            <w:vAlign w:val="center"/>
          </w:tcPr>
          <w:p w14:paraId="38B2FA80" w14:textId="6EAF4BCB" w:rsidR="00417ED4" w:rsidRPr="00417ED4" w:rsidRDefault="00642697"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25 000.00</w:t>
            </w:r>
          </w:p>
        </w:tc>
        <w:tc>
          <w:tcPr>
            <w:tcW w:w="713" w:type="pct"/>
            <w:tcBorders>
              <w:top w:val="single" w:sz="4" w:space="0" w:color="auto"/>
              <w:left w:val="nil"/>
              <w:bottom w:val="single" w:sz="4" w:space="0" w:color="auto"/>
              <w:right w:val="single" w:sz="8" w:space="0" w:color="auto"/>
            </w:tcBorders>
            <w:shd w:val="clear" w:color="auto" w:fill="auto"/>
            <w:noWrap/>
            <w:vAlign w:val="center"/>
          </w:tcPr>
          <w:p w14:paraId="4540DBEA" w14:textId="0D469D79" w:rsidR="00417ED4" w:rsidRPr="00417ED4" w:rsidRDefault="00642697"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22 226.12</w:t>
            </w:r>
          </w:p>
        </w:tc>
        <w:tc>
          <w:tcPr>
            <w:tcW w:w="684" w:type="pct"/>
            <w:tcBorders>
              <w:top w:val="single" w:sz="4" w:space="0" w:color="auto"/>
              <w:left w:val="nil"/>
              <w:bottom w:val="single" w:sz="4" w:space="0" w:color="auto"/>
              <w:right w:val="single" w:sz="8" w:space="0" w:color="auto"/>
            </w:tcBorders>
            <w:shd w:val="clear" w:color="auto" w:fill="auto"/>
            <w:noWrap/>
            <w:vAlign w:val="center"/>
          </w:tcPr>
          <w:p w14:paraId="64416A8F" w14:textId="410F32BA" w:rsidR="00417ED4" w:rsidRPr="00417ED4" w:rsidRDefault="00642697"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157 372.98</w:t>
            </w:r>
          </w:p>
        </w:tc>
        <w:tc>
          <w:tcPr>
            <w:tcW w:w="655" w:type="pct"/>
            <w:tcBorders>
              <w:top w:val="single" w:sz="4" w:space="0" w:color="auto"/>
              <w:left w:val="nil"/>
              <w:bottom w:val="single" w:sz="4" w:space="0" w:color="auto"/>
              <w:right w:val="single" w:sz="8" w:space="0" w:color="auto"/>
            </w:tcBorders>
            <w:shd w:val="clear" w:color="auto" w:fill="auto"/>
            <w:noWrap/>
            <w:vAlign w:val="center"/>
          </w:tcPr>
          <w:p w14:paraId="3CA1E5E3"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573" w:type="pct"/>
            <w:tcBorders>
              <w:top w:val="single" w:sz="4" w:space="0" w:color="auto"/>
              <w:left w:val="nil"/>
              <w:bottom w:val="single" w:sz="4" w:space="0" w:color="auto"/>
              <w:right w:val="single" w:sz="8" w:space="0" w:color="auto"/>
            </w:tcBorders>
            <w:shd w:val="clear" w:color="auto" w:fill="auto"/>
            <w:noWrap/>
            <w:vAlign w:val="center"/>
          </w:tcPr>
          <w:p w14:paraId="29FD0B8F"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684" w:type="pct"/>
            <w:tcBorders>
              <w:top w:val="single" w:sz="4" w:space="0" w:color="auto"/>
              <w:left w:val="nil"/>
              <w:bottom w:val="single" w:sz="4" w:space="0" w:color="auto"/>
              <w:right w:val="single" w:sz="8" w:space="0" w:color="auto"/>
            </w:tcBorders>
            <w:shd w:val="clear" w:color="auto" w:fill="auto"/>
            <w:noWrap/>
            <w:vAlign w:val="center"/>
          </w:tcPr>
          <w:p w14:paraId="6BB13B79" w14:textId="44311CCB" w:rsidR="00417ED4" w:rsidRPr="00417ED4" w:rsidRDefault="00642697"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157 372.98</w:t>
            </w:r>
          </w:p>
        </w:tc>
      </w:tr>
      <w:tr w:rsidR="00CC3D04" w:rsidRPr="00417ED4" w14:paraId="2F044826" w14:textId="77777777" w:rsidTr="00687ECD">
        <w:trPr>
          <w:trHeight w:val="499"/>
        </w:trPr>
        <w:tc>
          <w:tcPr>
            <w:tcW w:w="439" w:type="pct"/>
            <w:tcBorders>
              <w:top w:val="nil"/>
              <w:left w:val="single" w:sz="8" w:space="0" w:color="auto"/>
              <w:bottom w:val="single" w:sz="8" w:space="0" w:color="auto"/>
              <w:right w:val="single" w:sz="8" w:space="0" w:color="auto"/>
            </w:tcBorders>
            <w:shd w:val="clear" w:color="auto" w:fill="auto"/>
            <w:noWrap/>
            <w:vAlign w:val="center"/>
            <w:hideMark/>
          </w:tcPr>
          <w:p w14:paraId="7C75CE0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TOTAL</w:t>
            </w:r>
          </w:p>
        </w:tc>
        <w:tc>
          <w:tcPr>
            <w:tcW w:w="633" w:type="pct"/>
            <w:tcBorders>
              <w:top w:val="nil"/>
              <w:left w:val="nil"/>
              <w:bottom w:val="single" w:sz="8" w:space="0" w:color="auto"/>
              <w:right w:val="single" w:sz="8" w:space="0" w:color="auto"/>
            </w:tcBorders>
            <w:shd w:val="clear" w:color="auto" w:fill="auto"/>
            <w:noWrap/>
            <w:vAlign w:val="center"/>
          </w:tcPr>
          <w:p w14:paraId="4E6EFECC" w14:textId="23382200" w:rsidR="00417ED4" w:rsidRPr="00417ED4" w:rsidRDefault="00642697"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w:t>
            </w:r>
            <w:r w:rsidR="00602D92">
              <w:rPr>
                <w:rFonts w:ascii="Calibri" w:eastAsia="Times New Roman" w:hAnsi="Calibri" w:cs="Times New Roman"/>
                <w:color w:val="000000"/>
                <w:lang w:eastAsia="fr-FR"/>
              </w:rPr>
              <w:t>93</w:t>
            </w:r>
            <w:r>
              <w:rPr>
                <w:rFonts w:ascii="Calibri" w:eastAsia="Times New Roman" w:hAnsi="Calibri" w:cs="Times New Roman"/>
                <w:color w:val="000000"/>
                <w:lang w:eastAsia="fr-FR"/>
              </w:rPr>
              <w:t> 030.86</w:t>
            </w:r>
          </w:p>
        </w:tc>
        <w:tc>
          <w:tcPr>
            <w:tcW w:w="619" w:type="pct"/>
            <w:tcBorders>
              <w:top w:val="nil"/>
              <w:left w:val="nil"/>
              <w:bottom w:val="single" w:sz="8" w:space="0" w:color="auto"/>
              <w:right w:val="single" w:sz="8" w:space="0" w:color="auto"/>
            </w:tcBorders>
            <w:shd w:val="clear" w:color="auto" w:fill="auto"/>
            <w:noWrap/>
            <w:vAlign w:val="center"/>
          </w:tcPr>
          <w:p w14:paraId="1331C0F0" w14:textId="40A749E6" w:rsidR="00417ED4" w:rsidRPr="00417ED4" w:rsidRDefault="00642697"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25 000.00</w:t>
            </w:r>
          </w:p>
        </w:tc>
        <w:tc>
          <w:tcPr>
            <w:tcW w:w="713" w:type="pct"/>
            <w:tcBorders>
              <w:top w:val="nil"/>
              <w:left w:val="nil"/>
              <w:bottom w:val="single" w:sz="8" w:space="0" w:color="auto"/>
              <w:right w:val="single" w:sz="8" w:space="0" w:color="auto"/>
            </w:tcBorders>
            <w:shd w:val="clear" w:color="auto" w:fill="auto"/>
            <w:noWrap/>
            <w:vAlign w:val="center"/>
          </w:tcPr>
          <w:p w14:paraId="76C36F15" w14:textId="13FA46F3" w:rsidR="00417ED4" w:rsidRPr="00417ED4" w:rsidRDefault="00642697"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45 549.</w:t>
            </w:r>
            <w:r w:rsidR="00602D92">
              <w:rPr>
                <w:rFonts w:ascii="Calibri" w:eastAsia="Times New Roman" w:hAnsi="Calibri" w:cs="Times New Roman"/>
                <w:color w:val="000000"/>
                <w:lang w:eastAsia="fr-FR"/>
              </w:rPr>
              <w:t>8</w:t>
            </w:r>
            <w:r>
              <w:rPr>
                <w:rFonts w:ascii="Calibri" w:eastAsia="Times New Roman" w:hAnsi="Calibri" w:cs="Times New Roman"/>
                <w:color w:val="000000"/>
                <w:lang w:eastAsia="fr-FR"/>
              </w:rPr>
              <w:t>3</w:t>
            </w:r>
          </w:p>
        </w:tc>
        <w:tc>
          <w:tcPr>
            <w:tcW w:w="684" w:type="pct"/>
            <w:tcBorders>
              <w:top w:val="nil"/>
              <w:left w:val="nil"/>
              <w:bottom w:val="single" w:sz="8" w:space="0" w:color="auto"/>
              <w:right w:val="single" w:sz="8" w:space="0" w:color="auto"/>
            </w:tcBorders>
            <w:shd w:val="clear" w:color="auto" w:fill="auto"/>
            <w:noWrap/>
            <w:vAlign w:val="center"/>
          </w:tcPr>
          <w:p w14:paraId="428965CD" w14:textId="4A942F4C" w:rsidR="00417ED4" w:rsidRPr="00417ED4" w:rsidRDefault="00642697"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213 58</w:t>
            </w:r>
            <w:r w:rsidR="00602D92">
              <w:rPr>
                <w:rFonts w:ascii="Calibri" w:eastAsia="Times New Roman" w:hAnsi="Calibri" w:cs="Times New Roman"/>
                <w:color w:val="000000"/>
                <w:lang w:eastAsia="fr-FR"/>
              </w:rPr>
              <w:t>0</w:t>
            </w:r>
            <w:r>
              <w:rPr>
                <w:rFonts w:ascii="Calibri" w:eastAsia="Times New Roman" w:hAnsi="Calibri" w:cs="Times New Roman"/>
                <w:color w:val="000000"/>
                <w:lang w:eastAsia="fr-FR"/>
              </w:rPr>
              <w:t>.69</w:t>
            </w:r>
          </w:p>
        </w:tc>
        <w:tc>
          <w:tcPr>
            <w:tcW w:w="655" w:type="pct"/>
            <w:tcBorders>
              <w:top w:val="nil"/>
              <w:left w:val="nil"/>
              <w:bottom w:val="single" w:sz="8" w:space="0" w:color="auto"/>
              <w:right w:val="single" w:sz="8" w:space="0" w:color="auto"/>
            </w:tcBorders>
            <w:shd w:val="clear" w:color="auto" w:fill="auto"/>
            <w:noWrap/>
            <w:vAlign w:val="center"/>
          </w:tcPr>
          <w:p w14:paraId="2C1335FA"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573" w:type="pct"/>
            <w:tcBorders>
              <w:top w:val="nil"/>
              <w:left w:val="nil"/>
              <w:bottom w:val="single" w:sz="8" w:space="0" w:color="auto"/>
              <w:right w:val="single" w:sz="8" w:space="0" w:color="auto"/>
            </w:tcBorders>
            <w:shd w:val="clear" w:color="auto" w:fill="auto"/>
            <w:noWrap/>
            <w:vAlign w:val="center"/>
          </w:tcPr>
          <w:p w14:paraId="780A7CC0"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684" w:type="pct"/>
            <w:tcBorders>
              <w:top w:val="nil"/>
              <w:left w:val="nil"/>
              <w:bottom w:val="single" w:sz="8" w:space="0" w:color="auto"/>
              <w:right w:val="single" w:sz="8" w:space="0" w:color="auto"/>
            </w:tcBorders>
            <w:shd w:val="clear" w:color="auto" w:fill="auto"/>
            <w:noWrap/>
            <w:vAlign w:val="center"/>
          </w:tcPr>
          <w:p w14:paraId="4560D626" w14:textId="14BF382F" w:rsidR="00417ED4" w:rsidRPr="00417ED4" w:rsidRDefault="00417ED4" w:rsidP="00F01360">
            <w:pPr>
              <w:spacing w:after="0" w:line="240" w:lineRule="auto"/>
              <w:jc w:val="right"/>
              <w:rPr>
                <w:rFonts w:ascii="Calibri" w:eastAsia="Times New Roman" w:hAnsi="Calibri" w:cs="Times New Roman"/>
                <w:color w:val="000000"/>
                <w:lang w:eastAsia="fr-FR"/>
              </w:rPr>
            </w:pPr>
          </w:p>
        </w:tc>
      </w:tr>
    </w:tbl>
    <w:p w14:paraId="52509333" w14:textId="77777777" w:rsidR="00417ED4" w:rsidRDefault="00417ED4" w:rsidP="00B035CB">
      <w:pPr>
        <w:jc w:val="both"/>
        <w:rPr>
          <w:sz w:val="20"/>
          <w:szCs w:val="20"/>
        </w:rPr>
      </w:pPr>
    </w:p>
    <w:p w14:paraId="782BEA9C" w14:textId="77777777" w:rsidR="00BE5C30" w:rsidRDefault="00417ED4" w:rsidP="00B035CB">
      <w:pPr>
        <w:jc w:val="both"/>
        <w:rPr>
          <w:sz w:val="20"/>
          <w:szCs w:val="20"/>
        </w:rPr>
      </w:pPr>
      <w:r>
        <w:rPr>
          <w:sz w:val="20"/>
          <w:szCs w:val="20"/>
        </w:rPr>
        <w:t>Considérant que seul le résultat de la section de Fonctionnement doit faire l’objet de la délibération d’affectation du résultat et doit couvrir en priorité le besoin de financement (déficit) de la section d’investissement,</w:t>
      </w:r>
    </w:p>
    <w:p w14:paraId="47D44FC4" w14:textId="77777777" w:rsidR="00417ED4" w:rsidRDefault="00417ED4" w:rsidP="00B035CB">
      <w:pPr>
        <w:jc w:val="both"/>
        <w:rPr>
          <w:sz w:val="20"/>
          <w:szCs w:val="20"/>
        </w:rPr>
      </w:pPr>
      <w:r>
        <w:rPr>
          <w:sz w:val="20"/>
          <w:szCs w:val="20"/>
        </w:rPr>
        <w:t>Le Conseil Municipal DECIDE d’affecter le résultat comme suit :</w:t>
      </w:r>
    </w:p>
    <w:p w14:paraId="3704FE07" w14:textId="0A39A42B" w:rsidR="00417ED4" w:rsidRDefault="00417ED4" w:rsidP="00D169F6">
      <w:pPr>
        <w:jc w:val="right"/>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b/>
      </w:r>
      <w:r>
        <w:rPr>
          <w:b/>
          <w:sz w:val="20"/>
          <w:szCs w:val="20"/>
        </w:rPr>
        <w:tab/>
        <w:t xml:space="preserve">Excédent Global </w:t>
      </w:r>
      <w:r w:rsidR="00DD60A2">
        <w:rPr>
          <w:b/>
          <w:sz w:val="20"/>
          <w:szCs w:val="20"/>
        </w:rPr>
        <w:t>cumulé au 31/12/20</w:t>
      </w:r>
      <w:r w:rsidR="00581F3C">
        <w:rPr>
          <w:b/>
          <w:sz w:val="20"/>
          <w:szCs w:val="20"/>
        </w:rPr>
        <w:t>2</w:t>
      </w:r>
      <w:r w:rsidR="00B110D4">
        <w:rPr>
          <w:b/>
          <w:sz w:val="20"/>
          <w:szCs w:val="20"/>
        </w:rPr>
        <w:t>1</w:t>
      </w:r>
      <w:r>
        <w:rPr>
          <w:b/>
          <w:sz w:val="20"/>
          <w:szCs w:val="20"/>
        </w:rPr>
        <w:t> :</w:t>
      </w:r>
      <w:r w:rsidR="00AF7225">
        <w:rPr>
          <w:b/>
          <w:sz w:val="20"/>
          <w:szCs w:val="20"/>
        </w:rPr>
        <w:t xml:space="preserve"> </w:t>
      </w:r>
      <w:r w:rsidR="00642697">
        <w:rPr>
          <w:b/>
          <w:sz w:val="20"/>
          <w:szCs w:val="20"/>
        </w:rPr>
        <w:t>157 372.98</w:t>
      </w:r>
      <w:r>
        <w:rPr>
          <w:b/>
          <w:sz w:val="20"/>
          <w:szCs w:val="20"/>
        </w:rPr>
        <w:t xml:space="preserve"> €</w:t>
      </w:r>
    </w:p>
    <w:p w14:paraId="559214A1" w14:textId="77777777" w:rsidR="00417ED4" w:rsidRDefault="00417ED4" w:rsidP="001F4C92">
      <w:pPr>
        <w:ind w:left="2832"/>
        <w:jc w:val="right"/>
        <w:rPr>
          <w:sz w:val="20"/>
          <w:szCs w:val="20"/>
        </w:rPr>
      </w:pPr>
      <w:r>
        <w:rPr>
          <w:sz w:val="20"/>
          <w:szCs w:val="20"/>
        </w:rPr>
        <w:t>Affectation obligatoire au compte 1068 : déficit</w:t>
      </w:r>
      <w:r w:rsidR="001F4C92">
        <w:rPr>
          <w:sz w:val="20"/>
          <w:szCs w:val="20"/>
        </w:rPr>
        <w:t xml:space="preserve"> d’investissement de clôture :</w:t>
      </w:r>
      <w:r w:rsidR="00AF7225">
        <w:rPr>
          <w:sz w:val="20"/>
          <w:szCs w:val="20"/>
        </w:rPr>
        <w:t xml:space="preserve"> 0.00</w:t>
      </w:r>
      <w:r w:rsidR="001F4C92">
        <w:rPr>
          <w:sz w:val="20"/>
          <w:szCs w:val="20"/>
        </w:rPr>
        <w:t xml:space="preserve"> €</w:t>
      </w:r>
    </w:p>
    <w:p w14:paraId="602E4645" w14:textId="7590A389" w:rsidR="00417ED4" w:rsidRDefault="007624C7" w:rsidP="00D169F6">
      <w:pPr>
        <w:ind w:left="2832" w:firstLine="708"/>
        <w:jc w:val="right"/>
        <w:rPr>
          <w:sz w:val="20"/>
          <w:szCs w:val="20"/>
        </w:rPr>
      </w:pPr>
      <w:r>
        <w:rPr>
          <w:sz w:val="20"/>
          <w:szCs w:val="20"/>
        </w:rPr>
        <w:t xml:space="preserve">   </w:t>
      </w:r>
      <w:r w:rsidR="00417ED4">
        <w:rPr>
          <w:sz w:val="20"/>
          <w:szCs w:val="20"/>
        </w:rPr>
        <w:t xml:space="preserve">Affectation facultative au compte </w:t>
      </w:r>
      <w:r w:rsidR="00FD4039">
        <w:rPr>
          <w:sz w:val="20"/>
          <w:szCs w:val="20"/>
        </w:rPr>
        <w:t>21</w:t>
      </w:r>
      <w:r>
        <w:rPr>
          <w:sz w:val="20"/>
          <w:szCs w:val="20"/>
        </w:rPr>
        <w:t xml:space="preserve"> : </w:t>
      </w:r>
      <w:r w:rsidR="00FD4039">
        <w:rPr>
          <w:sz w:val="20"/>
          <w:szCs w:val="20"/>
        </w:rPr>
        <w:t>Virt Section Investissement</w:t>
      </w:r>
      <w:r>
        <w:rPr>
          <w:sz w:val="20"/>
          <w:szCs w:val="20"/>
        </w:rPr>
        <w:t xml:space="preserve"> : </w:t>
      </w:r>
      <w:r w:rsidR="00642697">
        <w:rPr>
          <w:sz w:val="20"/>
          <w:szCs w:val="20"/>
        </w:rPr>
        <w:t>0.00</w:t>
      </w:r>
      <w:r w:rsidR="00AF7225">
        <w:rPr>
          <w:sz w:val="20"/>
          <w:szCs w:val="20"/>
        </w:rPr>
        <w:t xml:space="preserve"> </w:t>
      </w:r>
      <w:r w:rsidR="00417ED4">
        <w:rPr>
          <w:sz w:val="20"/>
          <w:szCs w:val="20"/>
        </w:rPr>
        <w:t>€</w:t>
      </w:r>
    </w:p>
    <w:p w14:paraId="6A4AA07A" w14:textId="124A971D" w:rsidR="00417ED4" w:rsidRDefault="00D169F6" w:rsidP="00D169F6">
      <w:pPr>
        <w:ind w:left="2832" w:firstLine="708"/>
        <w:jc w:val="right"/>
        <w:rPr>
          <w:b/>
          <w:sz w:val="20"/>
          <w:szCs w:val="20"/>
        </w:rPr>
      </w:pPr>
      <w:r>
        <w:rPr>
          <w:sz w:val="20"/>
          <w:szCs w:val="20"/>
        </w:rPr>
        <w:tab/>
      </w:r>
      <w:r>
        <w:rPr>
          <w:sz w:val="20"/>
          <w:szCs w:val="20"/>
        </w:rPr>
        <w:tab/>
        <w:t xml:space="preserve">                                </w:t>
      </w:r>
      <w:r w:rsidR="00417ED4">
        <w:rPr>
          <w:sz w:val="20"/>
          <w:szCs w:val="20"/>
        </w:rPr>
        <w:t xml:space="preserve">  </w:t>
      </w:r>
      <w:r>
        <w:rPr>
          <w:b/>
          <w:sz w:val="20"/>
          <w:szCs w:val="20"/>
        </w:rPr>
        <w:t>Total affecté au compte 1068 :</w:t>
      </w:r>
      <w:r w:rsidR="00AF7225">
        <w:rPr>
          <w:b/>
          <w:sz w:val="20"/>
          <w:szCs w:val="20"/>
        </w:rPr>
        <w:t xml:space="preserve"> </w:t>
      </w:r>
      <w:r>
        <w:rPr>
          <w:b/>
          <w:sz w:val="20"/>
          <w:szCs w:val="20"/>
        </w:rPr>
        <w:t xml:space="preserve"> </w:t>
      </w:r>
      <w:r w:rsidR="00642697">
        <w:rPr>
          <w:b/>
          <w:sz w:val="20"/>
          <w:szCs w:val="20"/>
        </w:rPr>
        <w:t>0.00</w:t>
      </w:r>
      <w:r w:rsidR="00AF7225">
        <w:rPr>
          <w:b/>
          <w:sz w:val="20"/>
          <w:szCs w:val="20"/>
        </w:rPr>
        <w:t xml:space="preserve"> </w:t>
      </w:r>
      <w:r w:rsidR="00417ED4">
        <w:rPr>
          <w:b/>
          <w:sz w:val="20"/>
          <w:szCs w:val="20"/>
        </w:rPr>
        <w:t>€</w:t>
      </w:r>
    </w:p>
    <w:p w14:paraId="4BFB593D" w14:textId="5D6B0343" w:rsidR="00417ED4" w:rsidRDefault="00417ED4" w:rsidP="00D169F6">
      <w:pPr>
        <w:ind w:left="3540"/>
        <w:jc w:val="right"/>
        <w:rPr>
          <w:b/>
          <w:sz w:val="20"/>
          <w:szCs w:val="20"/>
        </w:rPr>
      </w:pPr>
      <w:r>
        <w:rPr>
          <w:b/>
          <w:sz w:val="20"/>
          <w:szCs w:val="20"/>
        </w:rPr>
        <w:t xml:space="preserve">         Affectation à l’excédent reporté (report à nouveau créditeur) : </w:t>
      </w:r>
      <w:r w:rsidR="00642697">
        <w:rPr>
          <w:b/>
          <w:sz w:val="20"/>
          <w:szCs w:val="20"/>
        </w:rPr>
        <w:t>157 372.98</w:t>
      </w:r>
      <w:r w:rsidR="00AF7225">
        <w:rPr>
          <w:b/>
          <w:sz w:val="20"/>
          <w:szCs w:val="20"/>
        </w:rPr>
        <w:t xml:space="preserve"> </w:t>
      </w:r>
      <w:r>
        <w:rPr>
          <w:b/>
          <w:sz w:val="20"/>
          <w:szCs w:val="20"/>
        </w:rPr>
        <w:t>€</w:t>
      </w:r>
    </w:p>
    <w:p w14:paraId="049B48BD" w14:textId="462AB874" w:rsidR="00912B75" w:rsidRDefault="00087D0D">
      <w:pPr>
        <w:jc w:val="both"/>
        <w:rPr>
          <w:sz w:val="20"/>
          <w:szCs w:val="20"/>
        </w:rPr>
      </w:pPr>
      <w:r>
        <w:rPr>
          <w:sz w:val="20"/>
          <w:szCs w:val="20"/>
        </w:rPr>
        <w:t xml:space="preserve">Cette affectation du résultat a été réalisée avec </w:t>
      </w:r>
      <w:r w:rsidR="00594A7F">
        <w:rPr>
          <w:sz w:val="20"/>
          <w:szCs w:val="20"/>
        </w:rPr>
        <w:t>5</w:t>
      </w:r>
      <w:r>
        <w:rPr>
          <w:sz w:val="20"/>
          <w:szCs w:val="20"/>
        </w:rPr>
        <w:t xml:space="preserve"> suffrages exprimés, et le résultat du vote a été de </w:t>
      </w:r>
      <w:r w:rsidR="00594A7F">
        <w:rPr>
          <w:sz w:val="20"/>
          <w:szCs w:val="20"/>
        </w:rPr>
        <w:t>5</w:t>
      </w:r>
      <w:r>
        <w:rPr>
          <w:sz w:val="20"/>
          <w:szCs w:val="20"/>
        </w:rPr>
        <w:t xml:space="preserve"> voix</w:t>
      </w:r>
      <w:r w:rsidR="00635B8E">
        <w:rPr>
          <w:sz w:val="20"/>
          <w:szCs w:val="20"/>
        </w:rPr>
        <w:t xml:space="preserve"> « pour »</w:t>
      </w:r>
      <w:r>
        <w:rPr>
          <w:sz w:val="20"/>
          <w:szCs w:val="20"/>
        </w:rPr>
        <w:t>, 0 voix</w:t>
      </w:r>
      <w:r w:rsidR="00635B8E">
        <w:rPr>
          <w:sz w:val="20"/>
          <w:szCs w:val="20"/>
        </w:rPr>
        <w:t xml:space="preserve"> « contre »</w:t>
      </w:r>
      <w:r>
        <w:rPr>
          <w:sz w:val="20"/>
          <w:szCs w:val="20"/>
        </w:rPr>
        <w:t xml:space="preserve"> et 0 abstention.</w:t>
      </w:r>
    </w:p>
    <w:p w14:paraId="54422A63" w14:textId="308A5E89" w:rsidR="00087D0D" w:rsidRDefault="00DD60A2" w:rsidP="00087D0D">
      <w:pPr>
        <w:pBdr>
          <w:top w:val="single" w:sz="2" w:space="1" w:color="auto" w:shadow="1"/>
          <w:left w:val="single" w:sz="2" w:space="4" w:color="auto" w:shadow="1"/>
          <w:bottom w:val="single" w:sz="2" w:space="1" w:color="auto" w:shadow="1"/>
          <w:right w:val="single" w:sz="2" w:space="4" w:color="auto" w:shadow="1"/>
        </w:pBdr>
        <w:jc w:val="center"/>
        <w:rPr>
          <w:b/>
          <w:sz w:val="24"/>
          <w:szCs w:val="24"/>
        </w:rPr>
      </w:pPr>
      <w:r>
        <w:rPr>
          <w:b/>
          <w:sz w:val="24"/>
          <w:szCs w:val="24"/>
        </w:rPr>
        <w:t xml:space="preserve">4 – VOTE DES </w:t>
      </w:r>
      <w:r w:rsidR="00974B70">
        <w:rPr>
          <w:b/>
          <w:sz w:val="24"/>
          <w:szCs w:val="24"/>
        </w:rPr>
        <w:t>2</w:t>
      </w:r>
      <w:r>
        <w:rPr>
          <w:b/>
          <w:sz w:val="24"/>
          <w:szCs w:val="24"/>
        </w:rPr>
        <w:t xml:space="preserve"> TAXES 20</w:t>
      </w:r>
      <w:r w:rsidR="003B6A9C">
        <w:rPr>
          <w:b/>
          <w:sz w:val="24"/>
          <w:szCs w:val="24"/>
        </w:rPr>
        <w:t>2</w:t>
      </w:r>
      <w:r w:rsidR="00124220">
        <w:rPr>
          <w:b/>
          <w:sz w:val="24"/>
          <w:szCs w:val="24"/>
        </w:rPr>
        <w:t>2</w:t>
      </w:r>
    </w:p>
    <w:p w14:paraId="09610CDB" w14:textId="77777777" w:rsidR="00912B75" w:rsidRDefault="00912B75">
      <w:pPr>
        <w:jc w:val="both"/>
        <w:rPr>
          <w:sz w:val="20"/>
          <w:szCs w:val="20"/>
        </w:rPr>
      </w:pPr>
    </w:p>
    <w:p w14:paraId="6B36EED2" w14:textId="1CB055CF" w:rsidR="00087D0D" w:rsidRDefault="00087D0D">
      <w:pPr>
        <w:jc w:val="both"/>
        <w:rPr>
          <w:sz w:val="20"/>
          <w:szCs w:val="20"/>
        </w:rPr>
      </w:pPr>
      <w:r>
        <w:rPr>
          <w:sz w:val="20"/>
          <w:szCs w:val="20"/>
        </w:rPr>
        <w:t xml:space="preserve">Le Conseil Municipal, après en </w:t>
      </w:r>
      <w:r w:rsidR="00A57690">
        <w:rPr>
          <w:sz w:val="20"/>
          <w:szCs w:val="20"/>
        </w:rPr>
        <w:t xml:space="preserve">avoir délibéré, par un vote de </w:t>
      </w:r>
      <w:r w:rsidR="00594A7F">
        <w:rPr>
          <w:sz w:val="20"/>
          <w:szCs w:val="20"/>
        </w:rPr>
        <w:t>5</w:t>
      </w:r>
      <w:r>
        <w:rPr>
          <w:sz w:val="20"/>
          <w:szCs w:val="20"/>
        </w:rPr>
        <w:t xml:space="preserve"> voix « pour </w:t>
      </w:r>
      <w:r w:rsidR="00B451B8">
        <w:rPr>
          <w:sz w:val="20"/>
          <w:szCs w:val="20"/>
        </w:rPr>
        <w:t>»,</w:t>
      </w:r>
      <w:r>
        <w:rPr>
          <w:sz w:val="20"/>
          <w:szCs w:val="20"/>
        </w:rPr>
        <w:t xml:space="preserve"> 0 voix « contre » et 0 abstention, décide de n</w:t>
      </w:r>
      <w:r w:rsidR="00581F3C">
        <w:rPr>
          <w:sz w:val="20"/>
          <w:szCs w:val="20"/>
        </w:rPr>
        <w:t>e</w:t>
      </w:r>
      <w:r>
        <w:rPr>
          <w:sz w:val="20"/>
          <w:szCs w:val="20"/>
        </w:rPr>
        <w:t xml:space="preserve"> pas augmenter les impôts locaux et décide de fixer les taux des </w:t>
      </w:r>
      <w:r w:rsidR="00594A7F">
        <w:rPr>
          <w:sz w:val="20"/>
          <w:szCs w:val="20"/>
        </w:rPr>
        <w:t>2</w:t>
      </w:r>
      <w:r>
        <w:rPr>
          <w:sz w:val="20"/>
          <w:szCs w:val="20"/>
        </w:rPr>
        <w:t xml:space="preserve"> taxes de la manière suivante, afin d’équilibrer le Budget Primitif :</w:t>
      </w:r>
    </w:p>
    <w:p w14:paraId="5D61FDF8" w14:textId="0B123C9F" w:rsidR="00087D0D" w:rsidRDefault="00087D0D" w:rsidP="00087D0D">
      <w:pPr>
        <w:pStyle w:val="Paragraphedeliste"/>
        <w:numPr>
          <w:ilvl w:val="0"/>
          <w:numId w:val="1"/>
        </w:numPr>
        <w:jc w:val="both"/>
        <w:rPr>
          <w:sz w:val="20"/>
          <w:szCs w:val="20"/>
        </w:rPr>
      </w:pPr>
      <w:r>
        <w:rPr>
          <w:sz w:val="20"/>
          <w:szCs w:val="20"/>
        </w:rPr>
        <w:t xml:space="preserve">Taxe Foncier Bâti : </w:t>
      </w:r>
      <w:r w:rsidR="006156DA">
        <w:rPr>
          <w:sz w:val="20"/>
          <w:szCs w:val="20"/>
        </w:rPr>
        <w:t>48.63</w:t>
      </w:r>
      <w:r>
        <w:rPr>
          <w:sz w:val="20"/>
          <w:szCs w:val="20"/>
        </w:rPr>
        <w:t>%</w:t>
      </w:r>
    </w:p>
    <w:p w14:paraId="13590DD4" w14:textId="77777777" w:rsidR="00087D0D" w:rsidRDefault="00087D0D" w:rsidP="00087D0D">
      <w:pPr>
        <w:pStyle w:val="Paragraphedeliste"/>
        <w:numPr>
          <w:ilvl w:val="0"/>
          <w:numId w:val="1"/>
        </w:numPr>
        <w:jc w:val="both"/>
        <w:rPr>
          <w:sz w:val="20"/>
          <w:szCs w:val="20"/>
        </w:rPr>
      </w:pPr>
      <w:r>
        <w:rPr>
          <w:sz w:val="20"/>
          <w:szCs w:val="20"/>
        </w:rPr>
        <w:t xml:space="preserve">Taxe Foncier non Bâti : </w:t>
      </w:r>
      <w:r w:rsidR="00276488">
        <w:rPr>
          <w:sz w:val="20"/>
          <w:szCs w:val="20"/>
        </w:rPr>
        <w:t>66.15</w:t>
      </w:r>
      <w:r>
        <w:rPr>
          <w:sz w:val="20"/>
          <w:szCs w:val="20"/>
        </w:rPr>
        <w:t>%</w:t>
      </w:r>
    </w:p>
    <w:p w14:paraId="5A7445B9" w14:textId="77777777" w:rsidR="00912B75" w:rsidRPr="00731ED6" w:rsidRDefault="00087D0D" w:rsidP="00087D0D">
      <w:pPr>
        <w:jc w:val="both"/>
        <w:rPr>
          <w:sz w:val="20"/>
          <w:szCs w:val="20"/>
        </w:rPr>
      </w:pPr>
      <w:r>
        <w:rPr>
          <w:sz w:val="20"/>
          <w:szCs w:val="20"/>
        </w:rPr>
        <w:t>Permettant d’obtenir un produit f</w:t>
      </w:r>
      <w:r w:rsidR="00276488">
        <w:rPr>
          <w:sz w:val="20"/>
          <w:szCs w:val="20"/>
        </w:rPr>
        <w:t>iscal attendu de</w:t>
      </w:r>
      <w:r w:rsidR="00DD60A2">
        <w:rPr>
          <w:sz w:val="20"/>
          <w:szCs w:val="20"/>
        </w:rPr>
        <w:t xml:space="preserve"> 40 000</w:t>
      </w:r>
      <w:r>
        <w:rPr>
          <w:sz w:val="20"/>
          <w:szCs w:val="20"/>
        </w:rPr>
        <w:t xml:space="preserve"> euros au compte 73111 de la nomenclature M14</w:t>
      </w:r>
    </w:p>
    <w:p w14:paraId="39A39D87" w14:textId="4F0AD07C" w:rsidR="00416F0B" w:rsidRDefault="00DD60A2" w:rsidP="001078DD">
      <w:pPr>
        <w:pBdr>
          <w:top w:val="single" w:sz="2" w:space="2" w:color="auto" w:shadow="1"/>
          <w:left w:val="single" w:sz="2" w:space="4" w:color="auto" w:shadow="1"/>
          <w:bottom w:val="single" w:sz="2" w:space="1" w:color="auto" w:shadow="1"/>
          <w:right w:val="single" w:sz="2" w:space="4" w:color="auto" w:shadow="1"/>
        </w:pBdr>
        <w:jc w:val="center"/>
        <w:rPr>
          <w:b/>
          <w:sz w:val="24"/>
          <w:szCs w:val="24"/>
        </w:rPr>
      </w:pPr>
      <w:r>
        <w:rPr>
          <w:b/>
          <w:sz w:val="24"/>
          <w:szCs w:val="24"/>
        </w:rPr>
        <w:t>5 – VOTE DU BUDGET PRIMITIF 20</w:t>
      </w:r>
      <w:r w:rsidR="003B6A9C">
        <w:rPr>
          <w:b/>
          <w:sz w:val="24"/>
          <w:szCs w:val="24"/>
        </w:rPr>
        <w:t>2</w:t>
      </w:r>
      <w:r w:rsidR="00124220">
        <w:rPr>
          <w:b/>
          <w:sz w:val="24"/>
          <w:szCs w:val="24"/>
        </w:rPr>
        <w:t>2</w:t>
      </w:r>
      <w:r w:rsidR="00416F0B">
        <w:rPr>
          <w:b/>
          <w:sz w:val="24"/>
          <w:szCs w:val="24"/>
        </w:rPr>
        <w:t xml:space="preserve"> « COMMUNAL » M14</w:t>
      </w:r>
    </w:p>
    <w:p w14:paraId="54DF1D48" w14:textId="5A5463A3" w:rsidR="00416F0B" w:rsidRDefault="00416F0B" w:rsidP="00087D0D">
      <w:pPr>
        <w:jc w:val="both"/>
        <w:rPr>
          <w:sz w:val="20"/>
          <w:szCs w:val="20"/>
        </w:rPr>
      </w:pPr>
      <w:r>
        <w:rPr>
          <w:sz w:val="20"/>
          <w:szCs w:val="20"/>
        </w:rPr>
        <w:t>Monsieur le Maire distribue à chaque Conseiller le Bu</w:t>
      </w:r>
      <w:r w:rsidR="00FD4039">
        <w:rPr>
          <w:sz w:val="20"/>
          <w:szCs w:val="20"/>
        </w:rPr>
        <w:t>dget Primitif 20</w:t>
      </w:r>
      <w:r w:rsidR="00B451B8">
        <w:rPr>
          <w:sz w:val="20"/>
          <w:szCs w:val="20"/>
        </w:rPr>
        <w:t>2</w:t>
      </w:r>
      <w:r w:rsidR="00124220">
        <w:rPr>
          <w:sz w:val="20"/>
          <w:szCs w:val="20"/>
        </w:rPr>
        <w:t>2</w:t>
      </w:r>
      <w:r>
        <w:rPr>
          <w:sz w:val="20"/>
          <w:szCs w:val="20"/>
        </w:rPr>
        <w:t xml:space="preserve"> contenant ses propositions.</w:t>
      </w:r>
    </w:p>
    <w:p w14:paraId="0E7339D0" w14:textId="77777777" w:rsidR="00416F0B" w:rsidRDefault="00416F0B" w:rsidP="00087D0D">
      <w:pPr>
        <w:jc w:val="both"/>
        <w:rPr>
          <w:sz w:val="20"/>
          <w:szCs w:val="20"/>
        </w:rPr>
      </w:pPr>
      <w:r>
        <w:rPr>
          <w:sz w:val="20"/>
          <w:szCs w:val="20"/>
        </w:rPr>
        <w:t>Le Conseil Municipal après en avoir délibéré, vote à l’unanimité le Budget Primitif des Dépenses et des Recettes en équilibre, tant en section de Fonctionnement qu’en section d’investissement, à savoir :</w:t>
      </w:r>
    </w:p>
    <w:p w14:paraId="757D8E31" w14:textId="77777777" w:rsidR="001647D4" w:rsidRDefault="001647D4" w:rsidP="001647D4">
      <w:pPr>
        <w:pStyle w:val="Paragraphedeliste"/>
        <w:ind w:left="1065"/>
        <w:jc w:val="both"/>
        <w:rPr>
          <w:sz w:val="20"/>
          <w:szCs w:val="20"/>
        </w:rPr>
      </w:pPr>
    </w:p>
    <w:p w14:paraId="6CC4DF64" w14:textId="77777777" w:rsidR="001647D4" w:rsidRDefault="001647D4" w:rsidP="001647D4">
      <w:pPr>
        <w:pStyle w:val="Paragraphedeliste"/>
        <w:ind w:left="1065"/>
        <w:jc w:val="both"/>
        <w:rPr>
          <w:sz w:val="20"/>
          <w:szCs w:val="20"/>
        </w:rPr>
      </w:pPr>
    </w:p>
    <w:p w14:paraId="57BAE741" w14:textId="3721E768" w:rsidR="00416F0B" w:rsidRDefault="00416F0B" w:rsidP="00416F0B">
      <w:pPr>
        <w:pStyle w:val="Paragraphedeliste"/>
        <w:numPr>
          <w:ilvl w:val="0"/>
          <w:numId w:val="1"/>
        </w:numPr>
        <w:jc w:val="both"/>
        <w:rPr>
          <w:sz w:val="20"/>
          <w:szCs w:val="20"/>
        </w:rPr>
      </w:pPr>
      <w:r>
        <w:rPr>
          <w:sz w:val="20"/>
          <w:szCs w:val="20"/>
        </w:rPr>
        <w:t xml:space="preserve">Section de Fonctionnement : </w:t>
      </w:r>
      <w:r w:rsidR="005C57ED">
        <w:rPr>
          <w:sz w:val="20"/>
          <w:szCs w:val="20"/>
        </w:rPr>
        <w:t>216 942.98</w:t>
      </w:r>
      <w:r w:rsidR="001E5E6F">
        <w:rPr>
          <w:sz w:val="20"/>
          <w:szCs w:val="20"/>
        </w:rPr>
        <w:t xml:space="preserve"> </w:t>
      </w:r>
      <w:r>
        <w:rPr>
          <w:sz w:val="20"/>
          <w:szCs w:val="20"/>
        </w:rPr>
        <w:t>euros</w:t>
      </w:r>
    </w:p>
    <w:p w14:paraId="3846800E" w14:textId="5F29637F" w:rsidR="00416F0B" w:rsidRDefault="00416F0B" w:rsidP="00416F0B">
      <w:pPr>
        <w:pStyle w:val="Paragraphedeliste"/>
        <w:numPr>
          <w:ilvl w:val="0"/>
          <w:numId w:val="1"/>
        </w:numPr>
        <w:jc w:val="both"/>
        <w:rPr>
          <w:sz w:val="20"/>
          <w:szCs w:val="20"/>
        </w:rPr>
      </w:pPr>
      <w:r>
        <w:rPr>
          <w:sz w:val="20"/>
          <w:szCs w:val="20"/>
        </w:rPr>
        <w:t>Section d’Investissement </w:t>
      </w:r>
      <w:r w:rsidR="009A062B">
        <w:rPr>
          <w:sz w:val="20"/>
          <w:szCs w:val="20"/>
        </w:rPr>
        <w:t xml:space="preserve">: </w:t>
      </w:r>
      <w:r w:rsidR="005C57ED">
        <w:rPr>
          <w:sz w:val="20"/>
          <w:szCs w:val="20"/>
        </w:rPr>
        <w:t>146 207.71</w:t>
      </w:r>
      <w:r w:rsidR="001E5E6F">
        <w:rPr>
          <w:sz w:val="20"/>
          <w:szCs w:val="20"/>
        </w:rPr>
        <w:t xml:space="preserve"> </w:t>
      </w:r>
      <w:r>
        <w:rPr>
          <w:sz w:val="20"/>
          <w:szCs w:val="20"/>
        </w:rPr>
        <w:t xml:space="preserve">euros </w:t>
      </w:r>
    </w:p>
    <w:p w14:paraId="03AB71F4" w14:textId="77777777" w:rsidR="001078DD" w:rsidRDefault="001078DD" w:rsidP="00912B75">
      <w:pPr>
        <w:pStyle w:val="Paragraphedeliste"/>
        <w:ind w:left="1065"/>
        <w:jc w:val="both"/>
        <w:rPr>
          <w:sz w:val="20"/>
          <w:szCs w:val="20"/>
        </w:rPr>
      </w:pPr>
    </w:p>
    <w:p w14:paraId="633F6173" w14:textId="77777777" w:rsidR="00912B75" w:rsidRDefault="00912B75" w:rsidP="00912B75">
      <w:pPr>
        <w:pStyle w:val="Paragraphedeliste"/>
        <w:ind w:left="1065"/>
        <w:jc w:val="both"/>
        <w:rPr>
          <w:sz w:val="20"/>
          <w:szCs w:val="20"/>
        </w:rPr>
      </w:pPr>
    </w:p>
    <w:p w14:paraId="118A6161" w14:textId="77777777" w:rsidR="00912B75" w:rsidRDefault="00912B75" w:rsidP="00912B75">
      <w:pPr>
        <w:pStyle w:val="Paragraphedeliste"/>
        <w:ind w:left="1065"/>
        <w:jc w:val="both"/>
        <w:rPr>
          <w:sz w:val="20"/>
          <w:szCs w:val="20"/>
        </w:rPr>
      </w:pPr>
    </w:p>
    <w:p w14:paraId="04C68F99" w14:textId="77777777" w:rsidR="00912B75" w:rsidRDefault="00912B75" w:rsidP="00912B75">
      <w:pPr>
        <w:pStyle w:val="Paragraphedeliste"/>
        <w:ind w:left="1065"/>
        <w:jc w:val="both"/>
        <w:rPr>
          <w:sz w:val="20"/>
          <w:szCs w:val="20"/>
        </w:rPr>
      </w:pPr>
    </w:p>
    <w:p w14:paraId="507F8D63" w14:textId="54C574DA" w:rsidR="00142AA9" w:rsidRPr="001078DD" w:rsidRDefault="00B451B8" w:rsidP="001078DD">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6 -</w:t>
      </w:r>
      <w:r w:rsidR="00276488">
        <w:rPr>
          <w:b/>
          <w:sz w:val="24"/>
          <w:szCs w:val="24"/>
        </w:rPr>
        <w:t xml:space="preserve"> COTIS</w:t>
      </w:r>
      <w:r w:rsidR="00FD4039">
        <w:rPr>
          <w:b/>
          <w:sz w:val="24"/>
          <w:szCs w:val="24"/>
        </w:rPr>
        <w:t>ATIONS 20</w:t>
      </w:r>
      <w:r w:rsidR="00546DB9">
        <w:rPr>
          <w:b/>
          <w:sz w:val="24"/>
          <w:szCs w:val="24"/>
        </w:rPr>
        <w:t>2</w:t>
      </w:r>
      <w:r w:rsidR="005C57ED">
        <w:rPr>
          <w:b/>
          <w:sz w:val="24"/>
          <w:szCs w:val="24"/>
        </w:rPr>
        <w:t>2</w:t>
      </w:r>
    </w:p>
    <w:p w14:paraId="486000A2" w14:textId="77777777" w:rsidR="00142AA9" w:rsidRDefault="001078DD" w:rsidP="00912B75">
      <w:pPr>
        <w:spacing w:after="0"/>
        <w:jc w:val="both"/>
        <w:rPr>
          <w:sz w:val="20"/>
          <w:szCs w:val="20"/>
        </w:rPr>
      </w:pPr>
      <w:r>
        <w:rPr>
          <w:sz w:val="20"/>
          <w:szCs w:val="20"/>
        </w:rPr>
        <w:t>Le Conseil Municipal, après en avoir délibéré,</w:t>
      </w:r>
    </w:p>
    <w:p w14:paraId="26050F62" w14:textId="66780536" w:rsidR="001078DD" w:rsidRDefault="00C13CE8" w:rsidP="00912B75">
      <w:pPr>
        <w:spacing w:after="0"/>
        <w:jc w:val="both"/>
        <w:rPr>
          <w:sz w:val="20"/>
          <w:szCs w:val="20"/>
        </w:rPr>
      </w:pPr>
      <w:r>
        <w:rPr>
          <w:sz w:val="20"/>
          <w:szCs w:val="20"/>
        </w:rPr>
        <w:t xml:space="preserve">Par un vote de </w:t>
      </w:r>
      <w:r w:rsidR="00465126">
        <w:rPr>
          <w:sz w:val="20"/>
          <w:szCs w:val="20"/>
        </w:rPr>
        <w:t>5</w:t>
      </w:r>
      <w:r>
        <w:rPr>
          <w:sz w:val="20"/>
          <w:szCs w:val="20"/>
        </w:rPr>
        <w:t xml:space="preserve"> voix</w:t>
      </w:r>
      <w:r w:rsidR="001078DD">
        <w:rPr>
          <w:sz w:val="20"/>
          <w:szCs w:val="20"/>
        </w:rPr>
        <w:t xml:space="preserve"> « pour </w:t>
      </w:r>
      <w:r>
        <w:rPr>
          <w:sz w:val="20"/>
          <w:szCs w:val="20"/>
        </w:rPr>
        <w:t>», 0 « contre » et 0 abstention</w:t>
      </w:r>
    </w:p>
    <w:p w14:paraId="2B2BF5D9" w14:textId="5BB70E48" w:rsidR="001078DD" w:rsidRDefault="00FD4039" w:rsidP="00912B75">
      <w:pPr>
        <w:spacing w:after="0"/>
        <w:jc w:val="both"/>
        <w:rPr>
          <w:sz w:val="20"/>
          <w:szCs w:val="20"/>
        </w:rPr>
      </w:pPr>
      <w:r>
        <w:rPr>
          <w:sz w:val="20"/>
          <w:szCs w:val="20"/>
        </w:rPr>
        <w:t>Décide pour l’année 20</w:t>
      </w:r>
      <w:r w:rsidR="00546DB9">
        <w:rPr>
          <w:sz w:val="20"/>
          <w:szCs w:val="20"/>
        </w:rPr>
        <w:t>2</w:t>
      </w:r>
      <w:r w:rsidR="00465126">
        <w:rPr>
          <w:sz w:val="20"/>
          <w:szCs w:val="20"/>
        </w:rPr>
        <w:t>2</w:t>
      </w:r>
      <w:r w:rsidR="001078DD">
        <w:rPr>
          <w:sz w:val="20"/>
          <w:szCs w:val="20"/>
        </w:rPr>
        <w:t>, de payer les cotisations suivantes :</w:t>
      </w:r>
    </w:p>
    <w:p w14:paraId="5083581A" w14:textId="77777777" w:rsidR="00912B75" w:rsidRDefault="00912B75" w:rsidP="00912B75">
      <w:pPr>
        <w:spacing w:after="0"/>
        <w:jc w:val="both"/>
        <w:rPr>
          <w:sz w:val="20"/>
          <w:szCs w:val="20"/>
        </w:rPr>
      </w:pPr>
    </w:p>
    <w:p w14:paraId="59D7C838" w14:textId="77777777" w:rsidR="001078DD" w:rsidRPr="001078DD" w:rsidRDefault="001078DD" w:rsidP="001078DD">
      <w:pPr>
        <w:pStyle w:val="Paragraphedeliste"/>
        <w:numPr>
          <w:ilvl w:val="0"/>
          <w:numId w:val="1"/>
        </w:numPr>
        <w:jc w:val="both"/>
        <w:rPr>
          <w:sz w:val="20"/>
          <w:szCs w:val="20"/>
        </w:rPr>
      </w:pPr>
      <w:r>
        <w:rPr>
          <w:sz w:val="20"/>
          <w:szCs w:val="20"/>
        </w:rPr>
        <w:t>A.I.R.V.B.</w:t>
      </w:r>
      <w:r w:rsidR="00755B3F">
        <w:rPr>
          <w:sz w:val="20"/>
          <w:szCs w:val="20"/>
        </w:rPr>
        <w:t xml:space="preserve"> 40 euros maximum</w:t>
      </w:r>
    </w:p>
    <w:p w14:paraId="4628DFF7" w14:textId="77777777" w:rsidR="001078DD" w:rsidRDefault="001078DD" w:rsidP="001078DD">
      <w:pPr>
        <w:pStyle w:val="Paragraphedeliste"/>
        <w:numPr>
          <w:ilvl w:val="0"/>
          <w:numId w:val="1"/>
        </w:numPr>
        <w:jc w:val="both"/>
        <w:rPr>
          <w:sz w:val="20"/>
          <w:szCs w:val="20"/>
        </w:rPr>
      </w:pPr>
      <w:r w:rsidRPr="001078DD">
        <w:rPr>
          <w:sz w:val="20"/>
          <w:szCs w:val="20"/>
        </w:rPr>
        <w:t xml:space="preserve">Associations des Maires de la Somme : </w:t>
      </w:r>
      <w:r w:rsidR="00755B3F">
        <w:rPr>
          <w:sz w:val="20"/>
          <w:szCs w:val="20"/>
        </w:rPr>
        <w:t>80 euros maximum</w:t>
      </w:r>
    </w:p>
    <w:p w14:paraId="2924D57B" w14:textId="77777777" w:rsidR="001078DD" w:rsidRDefault="001078DD" w:rsidP="001078DD">
      <w:pPr>
        <w:pStyle w:val="Paragraphedeliste"/>
        <w:numPr>
          <w:ilvl w:val="0"/>
          <w:numId w:val="1"/>
        </w:numPr>
        <w:jc w:val="both"/>
        <w:rPr>
          <w:sz w:val="20"/>
          <w:szCs w:val="20"/>
        </w:rPr>
      </w:pPr>
      <w:r>
        <w:rPr>
          <w:sz w:val="20"/>
          <w:szCs w:val="20"/>
        </w:rPr>
        <w:t xml:space="preserve">C.A.U.E. fixée </w:t>
      </w:r>
      <w:r w:rsidR="00B451B8">
        <w:rPr>
          <w:sz w:val="20"/>
          <w:szCs w:val="20"/>
        </w:rPr>
        <w:t>à 20</w:t>
      </w:r>
      <w:r w:rsidR="00755B3F">
        <w:rPr>
          <w:sz w:val="20"/>
          <w:szCs w:val="20"/>
        </w:rPr>
        <w:t xml:space="preserve"> euros maximum</w:t>
      </w:r>
    </w:p>
    <w:p w14:paraId="051EA5DB" w14:textId="77777777" w:rsidR="00912B75" w:rsidRDefault="00912B75" w:rsidP="001078DD">
      <w:pPr>
        <w:pStyle w:val="Paragraphedeliste"/>
        <w:numPr>
          <w:ilvl w:val="0"/>
          <w:numId w:val="1"/>
        </w:numPr>
        <w:jc w:val="both"/>
        <w:rPr>
          <w:sz w:val="20"/>
          <w:szCs w:val="20"/>
        </w:rPr>
      </w:pPr>
      <w:r>
        <w:rPr>
          <w:sz w:val="20"/>
          <w:szCs w:val="20"/>
        </w:rPr>
        <w:t xml:space="preserve">C.P.I.E. </w:t>
      </w:r>
      <w:r w:rsidR="00755B3F">
        <w:rPr>
          <w:sz w:val="20"/>
          <w:szCs w:val="20"/>
        </w:rPr>
        <w:t>fixée à 40 euros maximum</w:t>
      </w:r>
    </w:p>
    <w:p w14:paraId="03CD71B1" w14:textId="77777777" w:rsidR="00470793" w:rsidRPr="001078DD" w:rsidRDefault="00B451B8" w:rsidP="001078DD">
      <w:pPr>
        <w:pStyle w:val="Paragraphedeliste"/>
        <w:numPr>
          <w:ilvl w:val="0"/>
          <w:numId w:val="1"/>
        </w:numPr>
        <w:jc w:val="both"/>
        <w:rPr>
          <w:sz w:val="20"/>
          <w:szCs w:val="20"/>
        </w:rPr>
      </w:pPr>
      <w:r>
        <w:rPr>
          <w:sz w:val="20"/>
          <w:szCs w:val="20"/>
        </w:rPr>
        <w:t>C. N.V.V.F.</w:t>
      </w:r>
      <w:r w:rsidR="00470793">
        <w:rPr>
          <w:sz w:val="20"/>
          <w:szCs w:val="20"/>
        </w:rPr>
        <w:t xml:space="preserve"> fixé à 50 euros maximum</w:t>
      </w:r>
    </w:p>
    <w:p w14:paraId="7B8F5070" w14:textId="77777777" w:rsidR="00416F0B" w:rsidRDefault="00416F0B" w:rsidP="00416F0B">
      <w:pPr>
        <w:jc w:val="both"/>
        <w:rPr>
          <w:sz w:val="20"/>
          <w:szCs w:val="20"/>
        </w:rPr>
      </w:pPr>
    </w:p>
    <w:p w14:paraId="440DE148" w14:textId="77777777" w:rsidR="00416F0B" w:rsidRDefault="00416F0B" w:rsidP="00416F0B">
      <w:pPr>
        <w:pBdr>
          <w:top w:val="single" w:sz="2" w:space="1" w:color="auto" w:shadow="1"/>
          <w:left w:val="single" w:sz="2" w:space="4" w:color="auto" w:shadow="1"/>
          <w:bottom w:val="single" w:sz="2" w:space="1" w:color="auto" w:shadow="1"/>
          <w:right w:val="single" w:sz="2" w:space="4" w:color="auto" w:shadow="1"/>
        </w:pBdr>
        <w:jc w:val="center"/>
        <w:rPr>
          <w:b/>
          <w:sz w:val="24"/>
          <w:szCs w:val="24"/>
        </w:rPr>
      </w:pPr>
      <w:r>
        <w:rPr>
          <w:b/>
          <w:sz w:val="24"/>
          <w:szCs w:val="24"/>
        </w:rPr>
        <w:t>7 – FORMATION DES ELUS</w:t>
      </w:r>
    </w:p>
    <w:p w14:paraId="63886617" w14:textId="77777777" w:rsidR="00416F0B" w:rsidRDefault="00416F0B" w:rsidP="00416F0B">
      <w:pPr>
        <w:jc w:val="both"/>
        <w:rPr>
          <w:sz w:val="20"/>
          <w:szCs w:val="20"/>
        </w:rPr>
      </w:pPr>
      <w:r>
        <w:rPr>
          <w:sz w:val="20"/>
          <w:szCs w:val="20"/>
        </w:rPr>
        <w:t>Monsieur le Maire expose aux membres du Conseil Municipal le problème cité en objet.</w:t>
      </w:r>
    </w:p>
    <w:p w14:paraId="02C15F85" w14:textId="77777777" w:rsidR="00416F0B" w:rsidRDefault="00416F0B" w:rsidP="00416F0B">
      <w:pPr>
        <w:jc w:val="both"/>
        <w:rPr>
          <w:sz w:val="20"/>
          <w:szCs w:val="20"/>
        </w:rPr>
      </w:pPr>
      <w:r>
        <w:rPr>
          <w:sz w:val="20"/>
          <w:szCs w:val="20"/>
        </w:rPr>
        <w:t>Vu les articles 71,74,75 de la loi n° 2002-276 du 27 février 2002 relative à la démocratie de proximité et articles L2123-12 à L2123-14 du CGCT, concernant la formation des élus</w:t>
      </w:r>
      <w:r w:rsidR="00D64B65">
        <w:rPr>
          <w:sz w:val="20"/>
          <w:szCs w:val="20"/>
        </w:rPr>
        <w:t>,</w:t>
      </w:r>
    </w:p>
    <w:p w14:paraId="4F7A18A7" w14:textId="1F6A7AE9" w:rsidR="00D64B65" w:rsidRDefault="00D64B65" w:rsidP="00416F0B">
      <w:pPr>
        <w:jc w:val="both"/>
        <w:rPr>
          <w:sz w:val="20"/>
          <w:szCs w:val="20"/>
        </w:rPr>
      </w:pPr>
      <w:r>
        <w:rPr>
          <w:sz w:val="20"/>
          <w:szCs w:val="20"/>
        </w:rPr>
        <w:t>Après</w:t>
      </w:r>
      <w:r w:rsidR="00A57690">
        <w:rPr>
          <w:sz w:val="20"/>
          <w:szCs w:val="20"/>
        </w:rPr>
        <w:t xml:space="preserve"> en avoir délibéré, le CM, par </w:t>
      </w:r>
      <w:r w:rsidR="00465126">
        <w:rPr>
          <w:sz w:val="20"/>
          <w:szCs w:val="20"/>
        </w:rPr>
        <w:t>5</w:t>
      </w:r>
      <w:r>
        <w:rPr>
          <w:sz w:val="20"/>
          <w:szCs w:val="20"/>
        </w:rPr>
        <w:t xml:space="preserve"> voix « pour », 0 voix « contre » et 0 abstention</w:t>
      </w:r>
    </w:p>
    <w:p w14:paraId="1A10A660" w14:textId="11FF3B4D" w:rsidR="00D64B65" w:rsidRDefault="00D64B65" w:rsidP="00416F0B">
      <w:pPr>
        <w:jc w:val="both"/>
        <w:rPr>
          <w:sz w:val="20"/>
          <w:szCs w:val="20"/>
        </w:rPr>
      </w:pPr>
      <w:r>
        <w:rPr>
          <w:sz w:val="20"/>
          <w:szCs w:val="20"/>
        </w:rPr>
        <w:t>Décide de ne pas retenir d’actions de formation po</w:t>
      </w:r>
      <w:r w:rsidR="00FD4039">
        <w:rPr>
          <w:sz w:val="20"/>
          <w:szCs w:val="20"/>
        </w:rPr>
        <w:t>ur l’année 20</w:t>
      </w:r>
      <w:r w:rsidR="00546DB9">
        <w:rPr>
          <w:sz w:val="20"/>
          <w:szCs w:val="20"/>
        </w:rPr>
        <w:t>2</w:t>
      </w:r>
      <w:r w:rsidR="00465126">
        <w:rPr>
          <w:sz w:val="20"/>
          <w:szCs w:val="20"/>
        </w:rPr>
        <w:t>2</w:t>
      </w:r>
      <w:r>
        <w:rPr>
          <w:sz w:val="20"/>
          <w:szCs w:val="20"/>
        </w:rPr>
        <w:t>.</w:t>
      </w:r>
    </w:p>
    <w:p w14:paraId="0BCB63FB" w14:textId="77777777" w:rsidR="001E5E6F" w:rsidRDefault="001E5E6F" w:rsidP="001E5E6F">
      <w:pPr>
        <w:jc w:val="both"/>
        <w:rPr>
          <w:sz w:val="20"/>
          <w:szCs w:val="20"/>
        </w:rPr>
      </w:pPr>
    </w:p>
    <w:p w14:paraId="14C74304" w14:textId="77777777" w:rsidR="001E5E6F" w:rsidRDefault="001E5E6F" w:rsidP="001E5E6F">
      <w:pPr>
        <w:pBdr>
          <w:top w:val="single" w:sz="2" w:space="1" w:color="auto" w:shadow="1"/>
          <w:left w:val="single" w:sz="2" w:space="4" w:color="auto" w:shadow="1"/>
          <w:bottom w:val="single" w:sz="2" w:space="1" w:color="auto" w:shadow="1"/>
          <w:right w:val="single" w:sz="2" w:space="4" w:color="auto" w:shadow="1"/>
        </w:pBdr>
        <w:jc w:val="center"/>
        <w:rPr>
          <w:b/>
          <w:sz w:val="24"/>
          <w:szCs w:val="24"/>
        </w:rPr>
      </w:pPr>
      <w:r>
        <w:rPr>
          <w:b/>
          <w:sz w:val="24"/>
          <w:szCs w:val="24"/>
        </w:rPr>
        <w:t>8 – ADHESION A LA FEDERATION DEPARTEMENTALE D’ELECTRICITE DE LA VILLE DE LONGUEAU</w:t>
      </w:r>
    </w:p>
    <w:p w14:paraId="3B62B816" w14:textId="62AF7D39" w:rsidR="001E5E6F" w:rsidRDefault="001E5E6F" w:rsidP="001E5E6F">
      <w:pPr>
        <w:tabs>
          <w:tab w:val="right" w:pos="7625"/>
        </w:tabs>
        <w:spacing w:before="120"/>
      </w:pPr>
      <w:r>
        <w:t>Monsieur le Maire précise que la ville d</w:t>
      </w:r>
      <w:r w:rsidR="00BD3AE6">
        <w:t>’Albert</w:t>
      </w:r>
      <w:r>
        <w:t xml:space="preserve"> a demandé son adhésion à la Fédération.</w:t>
      </w:r>
    </w:p>
    <w:p w14:paraId="553CF058" w14:textId="7BD40788" w:rsidR="001E5E6F" w:rsidRPr="0041475E" w:rsidRDefault="001E5E6F" w:rsidP="001E5E6F">
      <w:pPr>
        <w:tabs>
          <w:tab w:val="right" w:pos="7625"/>
        </w:tabs>
        <w:spacing w:before="240"/>
      </w:pPr>
      <w:r>
        <w:t>Par délibération du 2</w:t>
      </w:r>
      <w:r w:rsidR="00BD3AE6">
        <w:t>8</w:t>
      </w:r>
      <w:r>
        <w:t xml:space="preserve"> </w:t>
      </w:r>
      <w:r w:rsidR="00BD3AE6">
        <w:t>janvier</w:t>
      </w:r>
      <w:r>
        <w:t xml:space="preserve"> 202</w:t>
      </w:r>
      <w:r w:rsidR="00BD3AE6">
        <w:t>2</w:t>
      </w:r>
      <w:r>
        <w:t xml:space="preserve">, le Comité de la Fédération a </w:t>
      </w:r>
      <w:r w:rsidRPr="0041475E">
        <w:rPr>
          <w:szCs w:val="24"/>
        </w:rPr>
        <w:t>a</w:t>
      </w:r>
      <w:r>
        <w:rPr>
          <w:szCs w:val="24"/>
        </w:rPr>
        <w:t>pprouvé</w:t>
      </w:r>
      <w:r w:rsidRPr="0041475E">
        <w:rPr>
          <w:szCs w:val="24"/>
        </w:rPr>
        <w:t xml:space="preserve"> l’adhésion de la </w:t>
      </w:r>
      <w:r>
        <w:rPr>
          <w:szCs w:val="24"/>
        </w:rPr>
        <w:t>ville d</w:t>
      </w:r>
      <w:r w:rsidR="00BD3AE6">
        <w:rPr>
          <w:szCs w:val="24"/>
        </w:rPr>
        <w:t>’Albert</w:t>
      </w:r>
      <w:r w:rsidRPr="0041475E">
        <w:rPr>
          <w:szCs w:val="24"/>
        </w:rPr>
        <w:t xml:space="preserve"> à la Fédération</w:t>
      </w:r>
      <w:r>
        <w:rPr>
          <w:szCs w:val="24"/>
        </w:rPr>
        <w:t xml:space="preserve">, qui sera rattachée au secteur </w:t>
      </w:r>
      <w:r w:rsidR="00BD3AE6">
        <w:rPr>
          <w:szCs w:val="24"/>
        </w:rPr>
        <w:t>du Pays du Coquelicot</w:t>
      </w:r>
      <w:r>
        <w:rPr>
          <w:szCs w:val="24"/>
        </w:rPr>
        <w:t>.</w:t>
      </w:r>
    </w:p>
    <w:p w14:paraId="1DDD3D55" w14:textId="77777777" w:rsidR="001E5E6F" w:rsidRDefault="001E5E6F" w:rsidP="001E5E6F">
      <w:pPr>
        <w:tabs>
          <w:tab w:val="right" w:pos="7625"/>
        </w:tabs>
        <w:spacing w:before="240"/>
      </w:pPr>
      <w:r>
        <w:t>Il appartient aux communes adhérentes de se prononcer sur cette adhésion.</w:t>
      </w:r>
    </w:p>
    <w:p w14:paraId="4B86A5CB" w14:textId="5C4F2679" w:rsidR="001E5E6F" w:rsidRDefault="001E5E6F" w:rsidP="001E5E6F">
      <w:pPr>
        <w:tabs>
          <w:tab w:val="right" w:pos="7625"/>
        </w:tabs>
        <w:spacing w:before="240"/>
      </w:pPr>
      <w:r>
        <w:t>Après en avoir délibéré, le Conseil munici</w:t>
      </w:r>
      <w:r w:rsidR="00865411">
        <w:t xml:space="preserve">pal se déclare avec un vote de </w:t>
      </w:r>
      <w:r w:rsidR="00465126">
        <w:t>5</w:t>
      </w:r>
      <w:r>
        <w:t xml:space="preserve"> voix « pour » 0 voix « contre » </w:t>
      </w:r>
      <w:r w:rsidR="00BD3AE6">
        <w:t>et 0</w:t>
      </w:r>
      <w:r>
        <w:t xml:space="preserve"> abstention  favorable à l’adhésion à la Fédération de la ville d</w:t>
      </w:r>
      <w:r w:rsidR="00BD3AE6">
        <w:t>’Albert</w:t>
      </w:r>
      <w:r>
        <w:t>.</w:t>
      </w:r>
    </w:p>
    <w:p w14:paraId="07933444" w14:textId="77777777" w:rsidR="00225EF9" w:rsidRDefault="00225EF9" w:rsidP="00416F0B">
      <w:pPr>
        <w:jc w:val="both"/>
        <w:rPr>
          <w:sz w:val="20"/>
          <w:szCs w:val="20"/>
        </w:rPr>
      </w:pPr>
    </w:p>
    <w:p w14:paraId="3548CE2D" w14:textId="77777777" w:rsidR="00142AA9" w:rsidRPr="00142AA9" w:rsidRDefault="00142AA9" w:rsidP="00416F0B">
      <w:pPr>
        <w:jc w:val="both"/>
        <w:rPr>
          <w:b/>
          <w:sz w:val="24"/>
          <w:szCs w:val="24"/>
        </w:rPr>
      </w:pPr>
      <w:r>
        <w:rPr>
          <w:b/>
          <w:sz w:val="24"/>
          <w:szCs w:val="24"/>
        </w:rPr>
        <w:t xml:space="preserve">L’ordre du jour étant épuisé, le </w:t>
      </w:r>
      <w:r w:rsidR="00276488">
        <w:rPr>
          <w:b/>
          <w:sz w:val="24"/>
          <w:szCs w:val="24"/>
        </w:rPr>
        <w:t xml:space="preserve">Président lève la séance à </w:t>
      </w:r>
      <w:r w:rsidR="00061D24">
        <w:rPr>
          <w:b/>
          <w:sz w:val="24"/>
          <w:szCs w:val="24"/>
        </w:rPr>
        <w:t>2</w:t>
      </w:r>
      <w:r w:rsidR="00546DB9">
        <w:rPr>
          <w:b/>
          <w:sz w:val="24"/>
          <w:szCs w:val="24"/>
        </w:rPr>
        <w:t>0</w:t>
      </w:r>
      <w:r w:rsidR="00061D24">
        <w:rPr>
          <w:b/>
          <w:sz w:val="24"/>
          <w:szCs w:val="24"/>
        </w:rPr>
        <w:t>h00</w:t>
      </w:r>
    </w:p>
    <w:sectPr w:rsidR="00142AA9" w:rsidRPr="00142AA9" w:rsidSect="00687ECD">
      <w:footerReference w:type="default" r:id="rId8"/>
      <w:pgSz w:w="11906" w:h="16838"/>
      <w:pgMar w:top="709" w:right="707" w:bottom="142" w:left="709"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973FD" w14:textId="77777777" w:rsidR="009B421C" w:rsidRDefault="009B421C" w:rsidP="00142AA9">
      <w:pPr>
        <w:spacing w:after="0" w:line="240" w:lineRule="auto"/>
      </w:pPr>
      <w:r>
        <w:separator/>
      </w:r>
    </w:p>
  </w:endnote>
  <w:endnote w:type="continuationSeparator" w:id="0">
    <w:p w14:paraId="27C04544" w14:textId="77777777" w:rsidR="009B421C" w:rsidRDefault="009B421C" w:rsidP="0014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60273"/>
      <w:docPartObj>
        <w:docPartGallery w:val="Page Numbers (Bottom of Page)"/>
        <w:docPartUnique/>
      </w:docPartObj>
    </w:sdtPr>
    <w:sdtEndPr/>
    <w:sdtContent>
      <w:p w14:paraId="1C1FC178" w14:textId="6ACF7983" w:rsidR="00AF7225" w:rsidRDefault="00FD3628">
        <w:pPr>
          <w:pStyle w:val="Pieddepage"/>
        </w:pPr>
        <w:r>
          <w:rPr>
            <w:noProof/>
            <w:lang w:eastAsia="zh-TW"/>
          </w:rPr>
          <mc:AlternateContent>
            <mc:Choice Requires="wps">
              <w:drawing>
                <wp:anchor distT="0" distB="0" distL="114300" distR="114300" simplePos="0" relativeHeight="251660288" behindDoc="0" locked="0" layoutInCell="0" allowOverlap="1" wp14:anchorId="61CA7AD7" wp14:editId="4B969498">
                  <wp:simplePos x="0" y="0"/>
                  <wp:positionH relativeFrom="rightMargin">
                    <wp:align>left</wp:align>
                  </wp:positionH>
                  <mc:AlternateContent>
                    <mc:Choice Requires="wp14">
                      <wp:positionV relativeFrom="bottomMargin">
                        <wp14:pctPosVOffset>7000</wp14:pctPosVOffset>
                      </wp:positionV>
                    </mc:Choice>
                    <mc:Fallback>
                      <wp:positionV relativeFrom="page">
                        <wp:posOffset>10607675</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2FD784C4" w14:textId="77777777" w:rsidR="00AF7225" w:rsidRDefault="00AB2DC4">
                              <w:pPr>
                                <w:jc w:val="center"/>
                              </w:pPr>
                              <w:r>
                                <w:fldChar w:fldCharType="begin"/>
                              </w:r>
                              <w:r w:rsidR="00AF7225">
                                <w:instrText xml:space="preserve"> PAGE    \* MERGEFORMAT </w:instrText>
                              </w:r>
                              <w:r>
                                <w:fldChar w:fldCharType="separate"/>
                              </w:r>
                              <w:r w:rsidR="00E823FB" w:rsidRPr="00E823FB">
                                <w:rPr>
                                  <w:noProof/>
                                  <w:sz w:val="16"/>
                                  <w:szCs w:val="16"/>
                                </w:rPr>
                                <w:t>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A7AD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2FD784C4" w14:textId="77777777" w:rsidR="00AF7225" w:rsidRDefault="00AB2DC4">
                        <w:pPr>
                          <w:jc w:val="center"/>
                        </w:pPr>
                        <w:r>
                          <w:fldChar w:fldCharType="begin"/>
                        </w:r>
                        <w:r w:rsidR="00AF7225">
                          <w:instrText xml:space="preserve"> PAGE    \* MERGEFORMAT </w:instrText>
                        </w:r>
                        <w:r>
                          <w:fldChar w:fldCharType="separate"/>
                        </w:r>
                        <w:r w:rsidR="00E823FB" w:rsidRPr="00E823FB">
                          <w:rPr>
                            <w:noProof/>
                            <w:sz w:val="16"/>
                            <w:szCs w:val="16"/>
                          </w:rPr>
                          <w:t>3</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88DBE" w14:textId="77777777" w:rsidR="009B421C" w:rsidRDefault="009B421C" w:rsidP="00142AA9">
      <w:pPr>
        <w:spacing w:after="0" w:line="240" w:lineRule="auto"/>
      </w:pPr>
      <w:r>
        <w:separator/>
      </w:r>
    </w:p>
  </w:footnote>
  <w:footnote w:type="continuationSeparator" w:id="0">
    <w:p w14:paraId="2D244BBA" w14:textId="77777777" w:rsidR="009B421C" w:rsidRDefault="009B421C" w:rsidP="00142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E763D"/>
    <w:multiLevelType w:val="hybridMultilevel"/>
    <w:tmpl w:val="2C2E3BC6"/>
    <w:lvl w:ilvl="0" w:tplc="9A0C5EB2">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625E4C"/>
    <w:multiLevelType w:val="hybridMultilevel"/>
    <w:tmpl w:val="5D7A7A1A"/>
    <w:lvl w:ilvl="0" w:tplc="F5B00738">
      <w:start w:val="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508F4A0E"/>
    <w:multiLevelType w:val="hybridMultilevel"/>
    <w:tmpl w:val="6FF6A52A"/>
    <w:lvl w:ilvl="0" w:tplc="F8B01B8E">
      <w:start w:val="5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5A762B"/>
    <w:multiLevelType w:val="hybridMultilevel"/>
    <w:tmpl w:val="DF00A3FE"/>
    <w:lvl w:ilvl="0" w:tplc="310CEC40">
      <w:start w:val="2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BF5970"/>
    <w:multiLevelType w:val="hybridMultilevel"/>
    <w:tmpl w:val="4B48878E"/>
    <w:lvl w:ilvl="0" w:tplc="CF0CA2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7468010">
    <w:abstractNumId w:val="1"/>
  </w:num>
  <w:num w:numId="2" w16cid:durableId="432438000">
    <w:abstractNumId w:val="2"/>
  </w:num>
  <w:num w:numId="3" w16cid:durableId="703552935">
    <w:abstractNumId w:val="4"/>
  </w:num>
  <w:num w:numId="4" w16cid:durableId="1812867027">
    <w:abstractNumId w:val="0"/>
  </w:num>
  <w:num w:numId="5" w16cid:durableId="1256135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CB"/>
    <w:rsid w:val="000056D0"/>
    <w:rsid w:val="0002028E"/>
    <w:rsid w:val="0003423B"/>
    <w:rsid w:val="00036364"/>
    <w:rsid w:val="00044D25"/>
    <w:rsid w:val="00061D24"/>
    <w:rsid w:val="0008478D"/>
    <w:rsid w:val="00087D0D"/>
    <w:rsid w:val="000B77F0"/>
    <w:rsid w:val="000C2172"/>
    <w:rsid w:val="000F0A78"/>
    <w:rsid w:val="001078DD"/>
    <w:rsid w:val="00124220"/>
    <w:rsid w:val="00142AA9"/>
    <w:rsid w:val="001647D4"/>
    <w:rsid w:val="001670D6"/>
    <w:rsid w:val="001726CE"/>
    <w:rsid w:val="0017705D"/>
    <w:rsid w:val="001920D5"/>
    <w:rsid w:val="00192929"/>
    <w:rsid w:val="001A187A"/>
    <w:rsid w:val="001D7A64"/>
    <w:rsid w:val="001E38D2"/>
    <w:rsid w:val="001E5E6F"/>
    <w:rsid w:val="001F4C92"/>
    <w:rsid w:val="00201760"/>
    <w:rsid w:val="00203D9F"/>
    <w:rsid w:val="00225EF9"/>
    <w:rsid w:val="00256561"/>
    <w:rsid w:val="00264012"/>
    <w:rsid w:val="0026785B"/>
    <w:rsid w:val="00276488"/>
    <w:rsid w:val="00281D1D"/>
    <w:rsid w:val="002B7C0D"/>
    <w:rsid w:val="002F35D6"/>
    <w:rsid w:val="00302265"/>
    <w:rsid w:val="00345063"/>
    <w:rsid w:val="00352C46"/>
    <w:rsid w:val="00376EE3"/>
    <w:rsid w:val="003B6A9C"/>
    <w:rsid w:val="003C6BA0"/>
    <w:rsid w:val="003F57AE"/>
    <w:rsid w:val="00400FB5"/>
    <w:rsid w:val="00416F0B"/>
    <w:rsid w:val="00417ED4"/>
    <w:rsid w:val="0044200D"/>
    <w:rsid w:val="00465126"/>
    <w:rsid w:val="00470793"/>
    <w:rsid w:val="004E11E8"/>
    <w:rsid w:val="004F7752"/>
    <w:rsid w:val="00502F43"/>
    <w:rsid w:val="00526A51"/>
    <w:rsid w:val="00546DB9"/>
    <w:rsid w:val="00565E95"/>
    <w:rsid w:val="0057061B"/>
    <w:rsid w:val="00581F3C"/>
    <w:rsid w:val="00594A7F"/>
    <w:rsid w:val="005C57ED"/>
    <w:rsid w:val="00602D92"/>
    <w:rsid w:val="006156DA"/>
    <w:rsid w:val="00635B8E"/>
    <w:rsid w:val="00642697"/>
    <w:rsid w:val="00664DCD"/>
    <w:rsid w:val="006766E6"/>
    <w:rsid w:val="00682BBA"/>
    <w:rsid w:val="00687ECD"/>
    <w:rsid w:val="006B4380"/>
    <w:rsid w:val="0072124A"/>
    <w:rsid w:val="00731ED6"/>
    <w:rsid w:val="00735B82"/>
    <w:rsid w:val="00744A43"/>
    <w:rsid w:val="00755B3F"/>
    <w:rsid w:val="007624C7"/>
    <w:rsid w:val="00773B43"/>
    <w:rsid w:val="007A39F0"/>
    <w:rsid w:val="007B5540"/>
    <w:rsid w:val="007B603A"/>
    <w:rsid w:val="007C0E23"/>
    <w:rsid w:val="007D3125"/>
    <w:rsid w:val="007D612E"/>
    <w:rsid w:val="007E32B3"/>
    <w:rsid w:val="008013CF"/>
    <w:rsid w:val="00820127"/>
    <w:rsid w:val="00832612"/>
    <w:rsid w:val="00865411"/>
    <w:rsid w:val="00884AE5"/>
    <w:rsid w:val="00891F38"/>
    <w:rsid w:val="00906344"/>
    <w:rsid w:val="00912B75"/>
    <w:rsid w:val="00936ECB"/>
    <w:rsid w:val="00951CB4"/>
    <w:rsid w:val="00974B70"/>
    <w:rsid w:val="0099410B"/>
    <w:rsid w:val="009A062B"/>
    <w:rsid w:val="009A54B7"/>
    <w:rsid w:val="009B421C"/>
    <w:rsid w:val="009B4A06"/>
    <w:rsid w:val="009B5975"/>
    <w:rsid w:val="009C4780"/>
    <w:rsid w:val="00A0417A"/>
    <w:rsid w:val="00A06B57"/>
    <w:rsid w:val="00A26E2A"/>
    <w:rsid w:val="00A400B0"/>
    <w:rsid w:val="00A41A90"/>
    <w:rsid w:val="00A57690"/>
    <w:rsid w:val="00A62A75"/>
    <w:rsid w:val="00A74B1F"/>
    <w:rsid w:val="00A762AD"/>
    <w:rsid w:val="00A8094D"/>
    <w:rsid w:val="00A84514"/>
    <w:rsid w:val="00A958CE"/>
    <w:rsid w:val="00A9639C"/>
    <w:rsid w:val="00AB2DC4"/>
    <w:rsid w:val="00AC5E07"/>
    <w:rsid w:val="00AD1A8A"/>
    <w:rsid w:val="00AD5F8F"/>
    <w:rsid w:val="00AE5FC9"/>
    <w:rsid w:val="00AF54D7"/>
    <w:rsid w:val="00AF6A1F"/>
    <w:rsid w:val="00AF7225"/>
    <w:rsid w:val="00B035CB"/>
    <w:rsid w:val="00B110D4"/>
    <w:rsid w:val="00B35ABD"/>
    <w:rsid w:val="00B43B81"/>
    <w:rsid w:val="00B451B8"/>
    <w:rsid w:val="00B57E58"/>
    <w:rsid w:val="00B87DA9"/>
    <w:rsid w:val="00BA3CD7"/>
    <w:rsid w:val="00BB1DB5"/>
    <w:rsid w:val="00BB24A9"/>
    <w:rsid w:val="00BB2E4C"/>
    <w:rsid w:val="00BC05A6"/>
    <w:rsid w:val="00BD3AE6"/>
    <w:rsid w:val="00BE25D8"/>
    <w:rsid w:val="00BE5C30"/>
    <w:rsid w:val="00BF3D22"/>
    <w:rsid w:val="00C13CE8"/>
    <w:rsid w:val="00C26311"/>
    <w:rsid w:val="00C75F5D"/>
    <w:rsid w:val="00CB54A6"/>
    <w:rsid w:val="00CB7DD8"/>
    <w:rsid w:val="00CC3D04"/>
    <w:rsid w:val="00CC71E6"/>
    <w:rsid w:val="00CD209A"/>
    <w:rsid w:val="00CE3CF3"/>
    <w:rsid w:val="00CE55D7"/>
    <w:rsid w:val="00D169F6"/>
    <w:rsid w:val="00D318F6"/>
    <w:rsid w:val="00D37252"/>
    <w:rsid w:val="00D52751"/>
    <w:rsid w:val="00D64B65"/>
    <w:rsid w:val="00D83084"/>
    <w:rsid w:val="00D860F2"/>
    <w:rsid w:val="00D861B7"/>
    <w:rsid w:val="00D86B3A"/>
    <w:rsid w:val="00D90754"/>
    <w:rsid w:val="00DA7E0E"/>
    <w:rsid w:val="00DD60A2"/>
    <w:rsid w:val="00DE5537"/>
    <w:rsid w:val="00DF1067"/>
    <w:rsid w:val="00DF6F29"/>
    <w:rsid w:val="00E2752A"/>
    <w:rsid w:val="00E3031B"/>
    <w:rsid w:val="00E3401F"/>
    <w:rsid w:val="00E37600"/>
    <w:rsid w:val="00E823FB"/>
    <w:rsid w:val="00ED69A1"/>
    <w:rsid w:val="00F01360"/>
    <w:rsid w:val="00F32552"/>
    <w:rsid w:val="00F51D81"/>
    <w:rsid w:val="00FB4AA9"/>
    <w:rsid w:val="00FD3628"/>
    <w:rsid w:val="00FD4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6A0C2"/>
  <w15:docId w15:val="{5D7951CA-C28E-46A1-95C1-A8F1159B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7D0D"/>
    <w:pPr>
      <w:ind w:left="720"/>
      <w:contextualSpacing/>
    </w:pPr>
  </w:style>
  <w:style w:type="paragraph" w:styleId="En-tte">
    <w:name w:val="header"/>
    <w:basedOn w:val="Normal"/>
    <w:link w:val="En-tteCar"/>
    <w:uiPriority w:val="99"/>
    <w:semiHidden/>
    <w:unhideWhenUsed/>
    <w:rsid w:val="00142A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2AA9"/>
  </w:style>
  <w:style w:type="paragraph" w:styleId="Pieddepage">
    <w:name w:val="footer"/>
    <w:basedOn w:val="Normal"/>
    <w:link w:val="PieddepageCar"/>
    <w:uiPriority w:val="99"/>
    <w:semiHidden/>
    <w:unhideWhenUsed/>
    <w:rsid w:val="00142A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4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5365">
      <w:bodyDiv w:val="1"/>
      <w:marLeft w:val="0"/>
      <w:marRight w:val="0"/>
      <w:marTop w:val="0"/>
      <w:marBottom w:val="0"/>
      <w:divBdr>
        <w:top w:val="none" w:sz="0" w:space="0" w:color="auto"/>
        <w:left w:val="none" w:sz="0" w:space="0" w:color="auto"/>
        <w:bottom w:val="none" w:sz="0" w:space="0" w:color="auto"/>
        <w:right w:val="none" w:sz="0" w:space="0" w:color="auto"/>
      </w:divBdr>
    </w:div>
    <w:div w:id="82385815">
      <w:bodyDiv w:val="1"/>
      <w:marLeft w:val="0"/>
      <w:marRight w:val="0"/>
      <w:marTop w:val="0"/>
      <w:marBottom w:val="0"/>
      <w:divBdr>
        <w:top w:val="none" w:sz="0" w:space="0" w:color="auto"/>
        <w:left w:val="none" w:sz="0" w:space="0" w:color="auto"/>
        <w:bottom w:val="none" w:sz="0" w:space="0" w:color="auto"/>
        <w:right w:val="none" w:sz="0" w:space="0" w:color="auto"/>
      </w:divBdr>
    </w:div>
    <w:div w:id="979381679">
      <w:bodyDiv w:val="1"/>
      <w:marLeft w:val="0"/>
      <w:marRight w:val="0"/>
      <w:marTop w:val="0"/>
      <w:marBottom w:val="0"/>
      <w:divBdr>
        <w:top w:val="none" w:sz="0" w:space="0" w:color="auto"/>
        <w:left w:val="none" w:sz="0" w:space="0" w:color="auto"/>
        <w:bottom w:val="none" w:sz="0" w:space="0" w:color="auto"/>
        <w:right w:val="none" w:sz="0" w:space="0" w:color="auto"/>
      </w:divBdr>
    </w:div>
    <w:div w:id="1365518997">
      <w:bodyDiv w:val="1"/>
      <w:marLeft w:val="0"/>
      <w:marRight w:val="0"/>
      <w:marTop w:val="0"/>
      <w:marBottom w:val="0"/>
      <w:divBdr>
        <w:top w:val="none" w:sz="0" w:space="0" w:color="auto"/>
        <w:left w:val="none" w:sz="0" w:space="0" w:color="auto"/>
        <w:bottom w:val="none" w:sz="0" w:space="0" w:color="auto"/>
        <w:right w:val="none" w:sz="0" w:space="0" w:color="auto"/>
      </w:divBdr>
    </w:div>
    <w:div w:id="1708750672">
      <w:bodyDiv w:val="1"/>
      <w:marLeft w:val="0"/>
      <w:marRight w:val="0"/>
      <w:marTop w:val="0"/>
      <w:marBottom w:val="0"/>
      <w:divBdr>
        <w:top w:val="none" w:sz="0" w:space="0" w:color="auto"/>
        <w:left w:val="none" w:sz="0" w:space="0" w:color="auto"/>
        <w:bottom w:val="none" w:sz="0" w:space="0" w:color="auto"/>
        <w:right w:val="none" w:sz="0" w:space="0" w:color="auto"/>
      </w:divBdr>
    </w:div>
    <w:div w:id="1777476882">
      <w:bodyDiv w:val="1"/>
      <w:marLeft w:val="0"/>
      <w:marRight w:val="0"/>
      <w:marTop w:val="0"/>
      <w:marBottom w:val="0"/>
      <w:divBdr>
        <w:top w:val="none" w:sz="0" w:space="0" w:color="auto"/>
        <w:left w:val="none" w:sz="0" w:space="0" w:color="auto"/>
        <w:bottom w:val="none" w:sz="0" w:space="0" w:color="auto"/>
        <w:right w:val="none" w:sz="0" w:space="0" w:color="auto"/>
      </w:divBdr>
    </w:div>
    <w:div w:id="19698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9E1FB-9F4D-4EB5-B647-6DA96C93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7390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x Mairie de Montonvillers</cp:lastModifiedBy>
  <cp:revision>12</cp:revision>
  <cp:lastPrinted>2022-02-24T14:36:00Z</cp:lastPrinted>
  <dcterms:created xsi:type="dcterms:W3CDTF">2022-02-17T15:25:00Z</dcterms:created>
  <dcterms:modified xsi:type="dcterms:W3CDTF">2024-05-16T14:20:00Z</dcterms:modified>
</cp:coreProperties>
</file>